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003" w:rsidRPr="005A2003" w:rsidRDefault="005A2003">
      <w:pPr>
        <w:rPr>
          <w:rFonts w:ascii="Arial" w:hAnsi="Arial" w:cs="Arial"/>
          <w:b/>
          <w:sz w:val="36"/>
          <w:szCs w:val="36"/>
          <w:lang w:val="en-GB"/>
        </w:rPr>
      </w:pPr>
      <w:r>
        <w:rPr>
          <w:rFonts w:ascii="Arial" w:hAnsi="Arial" w:cs="Arial"/>
          <w:b/>
          <w:sz w:val="36"/>
          <w:szCs w:val="36"/>
          <w:lang w:val="en-GB"/>
        </w:rPr>
        <w:t xml:space="preserve">Name: </w:t>
      </w:r>
      <w:r w:rsidR="00B212BC" w:rsidRPr="00B212BC">
        <w:rPr>
          <w:rFonts w:ascii="Arial" w:hAnsi="Arial" w:cs="Arial"/>
          <w:sz w:val="36"/>
          <w:szCs w:val="36"/>
          <w:lang w:val="en-GB"/>
        </w:rPr>
        <w:t>Thomas Robinson</w:t>
      </w:r>
      <w:r>
        <w:rPr>
          <w:rFonts w:ascii="Arial" w:hAnsi="Arial" w:cs="Arial"/>
          <w:b/>
          <w:sz w:val="36"/>
          <w:szCs w:val="36"/>
          <w:lang w:val="en-GB"/>
        </w:rPr>
        <w:t xml:space="preserve">   HS/CS:</w:t>
      </w:r>
      <w:r w:rsidR="00B212BC">
        <w:rPr>
          <w:rFonts w:ascii="Arial" w:hAnsi="Arial" w:cs="Arial"/>
          <w:b/>
          <w:sz w:val="36"/>
          <w:szCs w:val="36"/>
          <w:lang w:val="en-GB"/>
        </w:rPr>
        <w:t xml:space="preserve"> </w:t>
      </w:r>
      <w:proofErr w:type="spellStart"/>
      <w:r w:rsidR="00B212BC" w:rsidRPr="00B212BC">
        <w:rPr>
          <w:rFonts w:ascii="Arial" w:hAnsi="Arial" w:cs="Arial"/>
          <w:sz w:val="36"/>
          <w:szCs w:val="36"/>
          <w:lang w:val="en-GB"/>
        </w:rPr>
        <w:t>Clevedon</w:t>
      </w:r>
      <w:proofErr w:type="spellEnd"/>
      <w:r w:rsidR="00B212BC" w:rsidRPr="00B212BC">
        <w:rPr>
          <w:rFonts w:ascii="Arial" w:hAnsi="Arial" w:cs="Arial"/>
          <w:sz w:val="36"/>
          <w:szCs w:val="36"/>
          <w:lang w:val="en-GB"/>
        </w:rPr>
        <w:t xml:space="preserve"> School</w:t>
      </w:r>
      <w:r w:rsidR="00B212BC">
        <w:rPr>
          <w:rFonts w:ascii="Arial" w:hAnsi="Arial" w:cs="Arial"/>
          <w:b/>
          <w:sz w:val="36"/>
          <w:szCs w:val="36"/>
          <w:lang w:val="en-GB"/>
        </w:rPr>
        <w:t xml:space="preserve">   </w:t>
      </w:r>
      <w:r>
        <w:rPr>
          <w:rFonts w:ascii="Arial" w:hAnsi="Arial" w:cs="Arial"/>
          <w:b/>
          <w:sz w:val="36"/>
          <w:szCs w:val="36"/>
          <w:lang w:val="en-GB"/>
        </w:rPr>
        <w:t>SD tutor:</w:t>
      </w:r>
      <w:r w:rsidR="00B212BC">
        <w:rPr>
          <w:rFonts w:ascii="Arial" w:hAnsi="Arial" w:cs="Arial"/>
          <w:b/>
          <w:sz w:val="36"/>
          <w:szCs w:val="36"/>
          <w:lang w:val="en-GB"/>
        </w:rPr>
        <w:t xml:space="preserve"> </w:t>
      </w:r>
      <w:r w:rsidR="00B212BC" w:rsidRPr="00B212BC">
        <w:rPr>
          <w:rFonts w:ascii="Arial" w:hAnsi="Arial" w:cs="Arial"/>
          <w:sz w:val="36"/>
          <w:szCs w:val="36"/>
          <w:lang w:val="en-GB"/>
        </w:rPr>
        <w:t>Andy Hutt</w:t>
      </w:r>
    </w:p>
    <w:p w:rsidR="007C7627" w:rsidRPr="007C7627" w:rsidRDefault="00037145">
      <w:pPr>
        <w:rPr>
          <w:rFonts w:ascii="Arial" w:hAnsi="Arial" w:cs="Arial"/>
          <w:b/>
          <w:sz w:val="52"/>
          <w:szCs w:val="52"/>
          <w:lang w:val="en-GB"/>
        </w:rPr>
      </w:pPr>
      <w:r>
        <w:rPr>
          <w:rFonts w:ascii="Arial" w:hAnsi="Arial" w:cs="Arial"/>
          <w:b/>
          <w:sz w:val="52"/>
          <w:szCs w:val="52"/>
          <w:lang w:val="en-GB"/>
        </w:rPr>
        <w:t>Assessing Trainee P</w:t>
      </w:r>
      <w:r w:rsidR="007C7627" w:rsidRPr="007C7627">
        <w:rPr>
          <w:rFonts w:ascii="Arial" w:hAnsi="Arial" w:cs="Arial"/>
          <w:b/>
          <w:sz w:val="52"/>
          <w:szCs w:val="52"/>
          <w:lang w:val="en-GB"/>
        </w:rPr>
        <w:t>rogress</w:t>
      </w:r>
      <w:r>
        <w:rPr>
          <w:rFonts w:ascii="Arial" w:hAnsi="Arial" w:cs="Arial"/>
          <w:b/>
          <w:sz w:val="52"/>
          <w:szCs w:val="52"/>
          <w:lang w:val="en-GB"/>
        </w:rPr>
        <w:t xml:space="preserve"> (ATP)</w:t>
      </w:r>
    </w:p>
    <w:p w:rsidR="007C7627" w:rsidRDefault="007C7627">
      <w:pPr>
        <w:rPr>
          <w:rFonts w:ascii="Arial" w:hAnsi="Arial" w:cs="Arial"/>
          <w:b/>
          <w:sz w:val="52"/>
          <w:szCs w:val="52"/>
          <w:lang w:val="en-GB"/>
        </w:rPr>
      </w:pPr>
      <w:r w:rsidRPr="007C7627">
        <w:rPr>
          <w:rFonts w:ascii="Arial" w:hAnsi="Arial" w:cs="Arial"/>
          <w:b/>
          <w:sz w:val="52"/>
          <w:szCs w:val="52"/>
          <w:lang w:val="en-GB"/>
        </w:rPr>
        <w:t>Grade descriptors</w:t>
      </w:r>
    </w:p>
    <w:p w:rsidR="007C7627" w:rsidRDefault="007C7627">
      <w:pPr>
        <w:rPr>
          <w:rFonts w:ascii="Arial" w:hAnsi="Arial" w:cs="Arial"/>
          <w:b/>
          <w:sz w:val="52"/>
          <w:szCs w:val="52"/>
          <w:lang w:val="en-GB"/>
        </w:rPr>
      </w:pPr>
    </w:p>
    <w:p w:rsidR="007C7627" w:rsidRDefault="007C7627">
      <w:pPr>
        <w:rPr>
          <w:rFonts w:ascii="Arial" w:hAnsi="Arial" w:cs="Arial"/>
          <w:sz w:val="28"/>
          <w:szCs w:val="28"/>
          <w:lang w:val="en-GB"/>
        </w:rPr>
      </w:pPr>
      <w:r w:rsidRPr="007C7627">
        <w:rPr>
          <w:rFonts w:ascii="Arial" w:hAnsi="Arial" w:cs="Arial"/>
          <w:sz w:val="28"/>
          <w:szCs w:val="28"/>
          <w:lang w:val="en-GB"/>
        </w:rPr>
        <w:t>This document should be used</w:t>
      </w:r>
      <w:r w:rsidR="00591BDD">
        <w:rPr>
          <w:rFonts w:ascii="Arial" w:hAnsi="Arial" w:cs="Arial"/>
          <w:sz w:val="28"/>
          <w:szCs w:val="28"/>
          <w:lang w:val="en-GB"/>
        </w:rPr>
        <w:t xml:space="preserve"> to assess trainee progress at 3</w:t>
      </w:r>
      <w:r w:rsidRPr="007C7627">
        <w:rPr>
          <w:rFonts w:ascii="Arial" w:hAnsi="Arial" w:cs="Arial"/>
          <w:sz w:val="28"/>
          <w:szCs w:val="28"/>
          <w:lang w:val="en-GB"/>
        </w:rPr>
        <w:t xml:space="preserve"> key points in the PGCE year:</w:t>
      </w:r>
    </w:p>
    <w:p w:rsidR="007C7627" w:rsidRPr="007C7627" w:rsidRDefault="007C7627">
      <w:pPr>
        <w:rPr>
          <w:rFonts w:ascii="Arial" w:hAnsi="Arial" w:cs="Arial"/>
          <w:sz w:val="28"/>
          <w:szCs w:val="28"/>
          <w:lang w:val="en-GB"/>
        </w:rPr>
      </w:pPr>
    </w:p>
    <w:p w:rsidR="007C7627" w:rsidRPr="007C7627" w:rsidRDefault="007C7627" w:rsidP="00037145">
      <w:pPr>
        <w:numPr>
          <w:ilvl w:val="0"/>
          <w:numId w:val="19"/>
        </w:numPr>
        <w:rPr>
          <w:rFonts w:ascii="Arial" w:hAnsi="Arial" w:cs="Arial"/>
          <w:sz w:val="28"/>
          <w:szCs w:val="28"/>
          <w:lang w:val="en-GB"/>
        </w:rPr>
      </w:pPr>
      <w:r w:rsidRPr="007C7627">
        <w:rPr>
          <w:rFonts w:ascii="Arial" w:hAnsi="Arial" w:cs="Arial"/>
          <w:sz w:val="28"/>
          <w:szCs w:val="28"/>
          <w:lang w:val="en-GB"/>
        </w:rPr>
        <w:t>POT1</w:t>
      </w:r>
    </w:p>
    <w:p w:rsidR="007C7627" w:rsidRPr="007C7627" w:rsidRDefault="007C7627" w:rsidP="007C7627">
      <w:pPr>
        <w:numPr>
          <w:ilvl w:val="0"/>
          <w:numId w:val="19"/>
        </w:numPr>
        <w:rPr>
          <w:rFonts w:ascii="Arial" w:hAnsi="Arial" w:cs="Arial"/>
          <w:sz w:val="28"/>
          <w:szCs w:val="28"/>
          <w:lang w:val="en-GB"/>
        </w:rPr>
      </w:pPr>
      <w:r w:rsidRPr="007C7627">
        <w:rPr>
          <w:rFonts w:ascii="Arial" w:hAnsi="Arial" w:cs="Arial"/>
          <w:sz w:val="28"/>
          <w:szCs w:val="28"/>
          <w:lang w:val="en-GB"/>
        </w:rPr>
        <w:t>POT2</w:t>
      </w:r>
    </w:p>
    <w:p w:rsidR="007C7627" w:rsidRPr="007C7627" w:rsidRDefault="007C7627" w:rsidP="007C7627">
      <w:pPr>
        <w:numPr>
          <w:ilvl w:val="0"/>
          <w:numId w:val="19"/>
        </w:numPr>
        <w:rPr>
          <w:rFonts w:ascii="Arial" w:hAnsi="Arial" w:cs="Arial"/>
          <w:sz w:val="28"/>
          <w:szCs w:val="28"/>
          <w:lang w:val="en-GB"/>
        </w:rPr>
      </w:pPr>
      <w:r w:rsidRPr="007C7627">
        <w:rPr>
          <w:rFonts w:ascii="Arial" w:hAnsi="Arial" w:cs="Arial"/>
          <w:sz w:val="28"/>
          <w:szCs w:val="28"/>
          <w:lang w:val="en-GB"/>
        </w:rPr>
        <w:t>POT3</w:t>
      </w:r>
    </w:p>
    <w:p w:rsidR="007C7627" w:rsidRDefault="007C7627">
      <w:pPr>
        <w:rPr>
          <w:rFonts w:ascii="Arial" w:hAnsi="Arial" w:cs="Arial"/>
          <w:sz w:val="28"/>
          <w:szCs w:val="28"/>
          <w:lang w:val="en-GB"/>
        </w:rPr>
      </w:pPr>
    </w:p>
    <w:p w:rsidR="007C7627" w:rsidRDefault="00D367BC">
      <w:pPr>
        <w:rPr>
          <w:rFonts w:ascii="Arial" w:hAnsi="Arial" w:cs="Arial"/>
          <w:sz w:val="28"/>
          <w:szCs w:val="28"/>
          <w:lang w:val="en-GB"/>
        </w:rPr>
      </w:pPr>
      <w:r>
        <w:rPr>
          <w:rFonts w:ascii="Arial" w:hAnsi="Arial" w:cs="Arial"/>
          <w:sz w:val="28"/>
          <w:szCs w:val="28"/>
          <w:lang w:val="en-GB"/>
        </w:rPr>
        <w:t>The</w:t>
      </w:r>
      <w:r w:rsidR="007C7627" w:rsidRPr="007C7627">
        <w:rPr>
          <w:rFonts w:ascii="Arial" w:hAnsi="Arial" w:cs="Arial"/>
          <w:sz w:val="28"/>
          <w:szCs w:val="28"/>
          <w:lang w:val="en-GB"/>
        </w:rPr>
        <w:t xml:space="preserve"> aim is to track progress </w:t>
      </w:r>
      <w:r w:rsidR="007C7627">
        <w:rPr>
          <w:rFonts w:ascii="Arial" w:hAnsi="Arial" w:cs="Arial"/>
          <w:sz w:val="28"/>
          <w:szCs w:val="28"/>
          <w:lang w:val="en-GB"/>
        </w:rPr>
        <w:t xml:space="preserve">made by a trainee </w:t>
      </w:r>
      <w:r w:rsidR="007C7627" w:rsidRPr="007C7627">
        <w:rPr>
          <w:rFonts w:ascii="Arial" w:hAnsi="Arial" w:cs="Arial"/>
          <w:sz w:val="28"/>
          <w:szCs w:val="28"/>
          <w:lang w:val="en-GB"/>
        </w:rPr>
        <w:t>and to identify target</w:t>
      </w:r>
      <w:r w:rsidR="007C7627">
        <w:rPr>
          <w:rFonts w:ascii="Arial" w:hAnsi="Arial" w:cs="Arial"/>
          <w:sz w:val="28"/>
          <w:szCs w:val="28"/>
          <w:lang w:val="en-GB"/>
        </w:rPr>
        <w:t>s</w:t>
      </w:r>
      <w:r w:rsidR="007C7627" w:rsidRPr="007C7627">
        <w:rPr>
          <w:rFonts w:ascii="Arial" w:hAnsi="Arial" w:cs="Arial"/>
          <w:sz w:val="28"/>
          <w:szCs w:val="28"/>
          <w:lang w:val="en-GB"/>
        </w:rPr>
        <w:t xml:space="preserve"> for further progression</w:t>
      </w:r>
      <w:r w:rsidR="007C7627">
        <w:rPr>
          <w:rFonts w:ascii="Arial" w:hAnsi="Arial" w:cs="Arial"/>
          <w:sz w:val="28"/>
          <w:szCs w:val="28"/>
          <w:lang w:val="en-GB"/>
        </w:rPr>
        <w:t>.</w:t>
      </w:r>
    </w:p>
    <w:p w:rsidR="007C7627" w:rsidRDefault="007C7627">
      <w:pPr>
        <w:rPr>
          <w:rFonts w:ascii="Arial" w:hAnsi="Arial" w:cs="Arial"/>
          <w:sz w:val="28"/>
          <w:szCs w:val="28"/>
          <w:lang w:val="en-GB"/>
        </w:rPr>
      </w:pPr>
      <w:r>
        <w:rPr>
          <w:rFonts w:ascii="Arial" w:hAnsi="Arial" w:cs="Arial"/>
          <w:sz w:val="28"/>
          <w:szCs w:val="28"/>
          <w:lang w:val="en-GB"/>
        </w:rPr>
        <w:t>Where evidence is avai</w:t>
      </w:r>
      <w:r w:rsidR="00D367BC">
        <w:rPr>
          <w:rFonts w:ascii="Arial" w:hAnsi="Arial" w:cs="Arial"/>
          <w:sz w:val="28"/>
          <w:szCs w:val="28"/>
          <w:lang w:val="en-GB"/>
        </w:rPr>
        <w:t>lable to support a descriptor, the descriptor</w:t>
      </w:r>
      <w:r>
        <w:rPr>
          <w:rFonts w:ascii="Arial" w:hAnsi="Arial" w:cs="Arial"/>
          <w:sz w:val="28"/>
          <w:szCs w:val="28"/>
          <w:lang w:val="en-GB"/>
        </w:rPr>
        <w:t xml:space="preserve"> should be highlighted according to the colour coding at the end of this document t</w:t>
      </w:r>
      <w:r w:rsidR="00D367BC">
        <w:rPr>
          <w:rFonts w:ascii="Arial" w:hAnsi="Arial" w:cs="Arial"/>
          <w:sz w:val="28"/>
          <w:szCs w:val="28"/>
          <w:lang w:val="en-GB"/>
        </w:rPr>
        <w:t>o establish when this</w:t>
      </w:r>
      <w:r>
        <w:rPr>
          <w:rFonts w:ascii="Arial" w:hAnsi="Arial" w:cs="Arial"/>
          <w:sz w:val="28"/>
          <w:szCs w:val="28"/>
          <w:lang w:val="en-GB"/>
        </w:rPr>
        <w:t xml:space="preserve"> was achieved.</w:t>
      </w:r>
      <w:r w:rsidR="00D367BC">
        <w:rPr>
          <w:rFonts w:ascii="Arial" w:hAnsi="Arial" w:cs="Arial"/>
          <w:sz w:val="28"/>
          <w:szCs w:val="28"/>
          <w:lang w:val="en-GB"/>
        </w:rPr>
        <w:t xml:space="preserve"> </w:t>
      </w:r>
    </w:p>
    <w:p w:rsidR="00D367BC" w:rsidRDefault="00D367BC">
      <w:pPr>
        <w:rPr>
          <w:rFonts w:ascii="Arial" w:hAnsi="Arial" w:cs="Arial"/>
          <w:sz w:val="28"/>
          <w:szCs w:val="28"/>
          <w:lang w:val="en-GB"/>
        </w:rPr>
      </w:pPr>
    </w:p>
    <w:p w:rsidR="00D367BC" w:rsidRDefault="00D367BC">
      <w:pPr>
        <w:rPr>
          <w:rFonts w:ascii="Arial" w:hAnsi="Arial" w:cs="Arial"/>
          <w:sz w:val="28"/>
          <w:szCs w:val="28"/>
          <w:lang w:val="en-GB"/>
        </w:rPr>
      </w:pPr>
      <w:r>
        <w:rPr>
          <w:rFonts w:ascii="Arial" w:hAnsi="Arial" w:cs="Arial"/>
          <w:sz w:val="28"/>
          <w:szCs w:val="28"/>
          <w:lang w:val="en-GB"/>
        </w:rPr>
        <w:t>Sources of evidence:</w:t>
      </w:r>
    </w:p>
    <w:p w:rsidR="00D367BC" w:rsidRDefault="00D367BC" w:rsidP="00D367BC">
      <w:pPr>
        <w:numPr>
          <w:ilvl w:val="0"/>
          <w:numId w:val="20"/>
        </w:numPr>
        <w:rPr>
          <w:rFonts w:ascii="Arial" w:hAnsi="Arial" w:cs="Arial"/>
          <w:sz w:val="28"/>
          <w:szCs w:val="28"/>
          <w:lang w:val="en-GB"/>
        </w:rPr>
      </w:pPr>
      <w:r>
        <w:rPr>
          <w:rFonts w:ascii="Arial" w:hAnsi="Arial" w:cs="Arial"/>
          <w:sz w:val="28"/>
          <w:szCs w:val="28"/>
          <w:lang w:val="en-GB"/>
        </w:rPr>
        <w:t>Lesson observations</w:t>
      </w:r>
    </w:p>
    <w:p w:rsidR="00D367BC" w:rsidRDefault="00D367BC" w:rsidP="00D367BC">
      <w:pPr>
        <w:numPr>
          <w:ilvl w:val="0"/>
          <w:numId w:val="20"/>
        </w:numPr>
        <w:rPr>
          <w:rFonts w:ascii="Arial" w:hAnsi="Arial" w:cs="Arial"/>
          <w:sz w:val="28"/>
          <w:szCs w:val="28"/>
          <w:lang w:val="en-GB"/>
        </w:rPr>
      </w:pPr>
      <w:r>
        <w:rPr>
          <w:rFonts w:ascii="Arial" w:hAnsi="Arial" w:cs="Arial"/>
          <w:sz w:val="28"/>
          <w:szCs w:val="28"/>
          <w:lang w:val="en-GB"/>
        </w:rPr>
        <w:t>POT1</w:t>
      </w:r>
    </w:p>
    <w:p w:rsidR="00D367BC" w:rsidRDefault="00D367BC" w:rsidP="00D367BC">
      <w:pPr>
        <w:numPr>
          <w:ilvl w:val="0"/>
          <w:numId w:val="20"/>
        </w:numPr>
        <w:rPr>
          <w:rFonts w:ascii="Arial" w:hAnsi="Arial" w:cs="Arial"/>
          <w:sz w:val="28"/>
          <w:szCs w:val="28"/>
          <w:lang w:val="en-GB"/>
        </w:rPr>
      </w:pPr>
      <w:r>
        <w:rPr>
          <w:rFonts w:ascii="Arial" w:hAnsi="Arial" w:cs="Arial"/>
          <w:sz w:val="28"/>
          <w:szCs w:val="28"/>
          <w:lang w:val="en-GB"/>
        </w:rPr>
        <w:t>POT2</w:t>
      </w:r>
    </w:p>
    <w:p w:rsidR="00D367BC" w:rsidRDefault="00D367BC" w:rsidP="00D367BC">
      <w:pPr>
        <w:numPr>
          <w:ilvl w:val="0"/>
          <w:numId w:val="20"/>
        </w:numPr>
        <w:rPr>
          <w:rFonts w:ascii="Arial" w:hAnsi="Arial" w:cs="Arial"/>
          <w:sz w:val="28"/>
          <w:szCs w:val="28"/>
          <w:lang w:val="en-GB"/>
        </w:rPr>
      </w:pPr>
      <w:r>
        <w:rPr>
          <w:rFonts w:ascii="Arial" w:hAnsi="Arial" w:cs="Arial"/>
          <w:sz w:val="28"/>
          <w:szCs w:val="28"/>
          <w:lang w:val="en-GB"/>
        </w:rPr>
        <w:t>POT3</w:t>
      </w:r>
    </w:p>
    <w:p w:rsidR="00D367BC" w:rsidRDefault="00D367BC" w:rsidP="00D367BC">
      <w:pPr>
        <w:numPr>
          <w:ilvl w:val="0"/>
          <w:numId w:val="20"/>
        </w:numPr>
        <w:rPr>
          <w:rFonts w:ascii="Arial" w:hAnsi="Arial" w:cs="Arial"/>
          <w:sz w:val="28"/>
          <w:szCs w:val="28"/>
          <w:lang w:val="en-GB"/>
        </w:rPr>
      </w:pPr>
      <w:r>
        <w:rPr>
          <w:rFonts w:ascii="Arial" w:hAnsi="Arial" w:cs="Arial"/>
          <w:sz w:val="28"/>
          <w:szCs w:val="28"/>
          <w:lang w:val="en-GB"/>
        </w:rPr>
        <w:t>Trainee mentor/tutor conversations</w:t>
      </w:r>
    </w:p>
    <w:p w:rsidR="00D367BC" w:rsidRDefault="00D367BC" w:rsidP="00D367BC">
      <w:pPr>
        <w:numPr>
          <w:ilvl w:val="0"/>
          <w:numId w:val="20"/>
        </w:numPr>
        <w:rPr>
          <w:rFonts w:ascii="Arial" w:hAnsi="Arial" w:cs="Arial"/>
          <w:sz w:val="28"/>
          <w:szCs w:val="28"/>
          <w:lang w:val="en-GB"/>
        </w:rPr>
      </w:pPr>
      <w:r>
        <w:rPr>
          <w:rFonts w:ascii="Arial" w:hAnsi="Arial" w:cs="Arial"/>
          <w:sz w:val="28"/>
          <w:szCs w:val="28"/>
          <w:lang w:val="en-GB"/>
        </w:rPr>
        <w:t>Teaching files</w:t>
      </w:r>
    </w:p>
    <w:p w:rsidR="00D367BC" w:rsidRDefault="00D367BC" w:rsidP="00D367BC">
      <w:pPr>
        <w:numPr>
          <w:ilvl w:val="0"/>
          <w:numId w:val="20"/>
        </w:numPr>
        <w:rPr>
          <w:rFonts w:ascii="Arial" w:hAnsi="Arial" w:cs="Arial"/>
          <w:sz w:val="28"/>
          <w:szCs w:val="28"/>
          <w:lang w:val="en-GB"/>
        </w:rPr>
      </w:pPr>
      <w:r>
        <w:rPr>
          <w:rFonts w:ascii="Arial" w:hAnsi="Arial" w:cs="Arial"/>
          <w:sz w:val="28"/>
          <w:szCs w:val="28"/>
          <w:lang w:val="en-GB"/>
        </w:rPr>
        <w:t>SD portfolio</w:t>
      </w:r>
    </w:p>
    <w:p w:rsidR="00D367BC" w:rsidRDefault="00D367BC" w:rsidP="00D367BC">
      <w:pPr>
        <w:numPr>
          <w:ilvl w:val="0"/>
          <w:numId w:val="20"/>
        </w:numPr>
        <w:rPr>
          <w:rFonts w:ascii="Arial" w:hAnsi="Arial" w:cs="Arial"/>
          <w:sz w:val="28"/>
          <w:szCs w:val="28"/>
          <w:lang w:val="en-GB"/>
        </w:rPr>
      </w:pPr>
      <w:r>
        <w:rPr>
          <w:rFonts w:ascii="Arial" w:hAnsi="Arial" w:cs="Arial"/>
          <w:sz w:val="28"/>
          <w:szCs w:val="28"/>
          <w:lang w:val="en-GB"/>
        </w:rPr>
        <w:t>PDP</w:t>
      </w:r>
    </w:p>
    <w:p w:rsidR="00DB11C7" w:rsidRDefault="00DB11C7" w:rsidP="00D367BC">
      <w:pPr>
        <w:numPr>
          <w:ilvl w:val="0"/>
          <w:numId w:val="20"/>
        </w:numPr>
        <w:rPr>
          <w:rFonts w:ascii="Arial" w:hAnsi="Arial" w:cs="Arial"/>
          <w:sz w:val="28"/>
          <w:szCs w:val="28"/>
          <w:lang w:val="en-GB"/>
        </w:rPr>
      </w:pPr>
      <w:r>
        <w:rPr>
          <w:rFonts w:ascii="Arial" w:hAnsi="Arial" w:cs="Arial"/>
          <w:sz w:val="28"/>
          <w:szCs w:val="28"/>
          <w:lang w:val="en-GB"/>
        </w:rPr>
        <w:t xml:space="preserve">EPS </w:t>
      </w:r>
      <w:proofErr w:type="spellStart"/>
      <w:r>
        <w:rPr>
          <w:rFonts w:ascii="Arial" w:hAnsi="Arial" w:cs="Arial"/>
          <w:sz w:val="28"/>
          <w:szCs w:val="28"/>
          <w:lang w:val="en-GB"/>
        </w:rPr>
        <w:t>webshare</w:t>
      </w:r>
      <w:proofErr w:type="spellEnd"/>
    </w:p>
    <w:p w:rsidR="00DB11C7" w:rsidRDefault="00DB11C7" w:rsidP="00D367BC">
      <w:pPr>
        <w:numPr>
          <w:ilvl w:val="0"/>
          <w:numId w:val="20"/>
        </w:numPr>
        <w:rPr>
          <w:rFonts w:ascii="Arial" w:hAnsi="Arial" w:cs="Arial"/>
          <w:sz w:val="28"/>
          <w:szCs w:val="28"/>
          <w:lang w:val="en-GB"/>
        </w:rPr>
      </w:pPr>
      <w:r>
        <w:rPr>
          <w:rFonts w:ascii="Arial" w:hAnsi="Arial" w:cs="Arial"/>
          <w:sz w:val="28"/>
          <w:szCs w:val="28"/>
          <w:lang w:val="en-GB"/>
        </w:rPr>
        <w:t>ES</w:t>
      </w:r>
      <w:r w:rsidR="00135A91">
        <w:rPr>
          <w:rFonts w:ascii="Arial" w:hAnsi="Arial" w:cs="Arial"/>
          <w:sz w:val="28"/>
          <w:szCs w:val="28"/>
          <w:lang w:val="en-GB"/>
        </w:rPr>
        <w:t xml:space="preserve">                                                                                    </w:t>
      </w:r>
      <w:r w:rsidR="007A7E68">
        <w:rPr>
          <w:rFonts w:ascii="Arial" w:hAnsi="Arial" w:cs="Arial"/>
          <w:sz w:val="28"/>
          <w:szCs w:val="28"/>
          <w:lang w:val="en-GB"/>
        </w:rPr>
        <w:t xml:space="preserve">       </w:t>
      </w:r>
    </w:p>
    <w:p w:rsidR="007C7627" w:rsidRPr="007C7627" w:rsidRDefault="007C7627">
      <w:pPr>
        <w:rPr>
          <w:rFonts w:ascii="Arial" w:hAnsi="Arial" w:cs="Arial"/>
          <w:sz w:val="28"/>
          <w:szCs w:val="28"/>
          <w:lang w:val="en-GB"/>
        </w:rPr>
      </w:pPr>
    </w:p>
    <w:p w:rsidR="00F53492" w:rsidRDefault="00F53492">
      <w:pPr>
        <w:rPr>
          <w:rFonts w:ascii="Arial" w:hAnsi="Arial" w:cs="Arial"/>
          <w:lang w:val="en-GB"/>
        </w:rPr>
      </w:pPr>
    </w:p>
    <w:p w:rsidR="00187A35" w:rsidRDefault="00187A35">
      <w:pPr>
        <w:rPr>
          <w:rFonts w:ascii="Arial" w:hAnsi="Arial" w:cs="Arial"/>
          <w:lang w:val="en-GB"/>
        </w:rPr>
      </w:pPr>
    </w:p>
    <w:p w:rsidR="00B16C10" w:rsidRDefault="00B16C10">
      <w:pPr>
        <w:rPr>
          <w:rFonts w:ascii="Arial" w:hAnsi="Arial" w:cs="Arial"/>
          <w:lang w:val="en-GB"/>
        </w:rPr>
      </w:pPr>
    </w:p>
    <w:p w:rsidR="00B16C10" w:rsidRPr="002807A5" w:rsidRDefault="00B16C10">
      <w:pPr>
        <w:rPr>
          <w:rFonts w:ascii="Arial" w:hAnsi="Arial" w:cs="Arial"/>
          <w:lang w:val="en-GB"/>
        </w:rPr>
      </w:pPr>
    </w:p>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600"/>
        <w:gridCol w:w="3600"/>
        <w:gridCol w:w="3240"/>
        <w:gridCol w:w="3060"/>
      </w:tblGrid>
      <w:tr w:rsidR="00F53492" w:rsidRPr="00070A99" w:rsidTr="00070A99">
        <w:tc>
          <w:tcPr>
            <w:tcW w:w="1080" w:type="dxa"/>
            <w:vMerge w:val="restart"/>
          </w:tcPr>
          <w:p w:rsidR="00F53492" w:rsidRPr="00070A99" w:rsidRDefault="00F53492">
            <w:pPr>
              <w:rPr>
                <w:rFonts w:ascii="Arial" w:hAnsi="Arial" w:cs="Arial"/>
                <w:sz w:val="20"/>
                <w:szCs w:val="20"/>
                <w:lang w:val="en-GB"/>
              </w:rPr>
            </w:pPr>
          </w:p>
        </w:tc>
        <w:tc>
          <w:tcPr>
            <w:tcW w:w="13500" w:type="dxa"/>
            <w:gridSpan w:val="4"/>
          </w:tcPr>
          <w:p w:rsidR="00F53492" w:rsidRPr="00070A99" w:rsidRDefault="00F53492" w:rsidP="00070A99">
            <w:pPr>
              <w:ind w:right="252"/>
              <w:rPr>
                <w:rFonts w:ascii="Arial" w:hAnsi="Arial" w:cs="Arial"/>
                <w:b/>
                <w:sz w:val="20"/>
                <w:szCs w:val="20"/>
              </w:rPr>
            </w:pPr>
            <w:r w:rsidRPr="00070A99">
              <w:rPr>
                <w:rFonts w:ascii="Arial" w:hAnsi="Arial" w:cs="Arial"/>
                <w:b/>
                <w:sz w:val="20"/>
                <w:szCs w:val="20"/>
              </w:rPr>
              <w:t>Key aspects of trainees’ performance</w:t>
            </w:r>
          </w:p>
        </w:tc>
      </w:tr>
      <w:tr w:rsidR="00F53492" w:rsidRPr="00070A99" w:rsidTr="00070A99">
        <w:tc>
          <w:tcPr>
            <w:tcW w:w="1080" w:type="dxa"/>
            <w:vMerge/>
          </w:tcPr>
          <w:p w:rsidR="00F53492" w:rsidRPr="00070A99" w:rsidRDefault="00F53492">
            <w:pPr>
              <w:rPr>
                <w:rFonts w:ascii="Arial" w:hAnsi="Arial" w:cs="Arial"/>
                <w:lang w:val="en-GB"/>
              </w:rPr>
            </w:pPr>
          </w:p>
        </w:tc>
        <w:tc>
          <w:tcPr>
            <w:tcW w:w="3600" w:type="dxa"/>
          </w:tcPr>
          <w:p w:rsidR="00F53492" w:rsidRPr="00070A99" w:rsidRDefault="00F53492">
            <w:pPr>
              <w:rPr>
                <w:rFonts w:ascii="Arial" w:hAnsi="Arial" w:cs="Arial"/>
                <w:sz w:val="20"/>
                <w:szCs w:val="20"/>
                <w:lang w:val="en-GB"/>
              </w:rPr>
            </w:pPr>
            <w:r w:rsidRPr="00070A99">
              <w:rPr>
                <w:rFonts w:ascii="Arial" w:hAnsi="Arial" w:cs="Arial"/>
                <w:b/>
                <w:sz w:val="20"/>
                <w:szCs w:val="20"/>
              </w:rPr>
              <w:t>In lessons</w:t>
            </w:r>
          </w:p>
        </w:tc>
        <w:tc>
          <w:tcPr>
            <w:tcW w:w="3600" w:type="dxa"/>
          </w:tcPr>
          <w:p w:rsidR="00F53492" w:rsidRPr="00070A99" w:rsidRDefault="00F53492">
            <w:pPr>
              <w:rPr>
                <w:rFonts w:ascii="Arial" w:hAnsi="Arial" w:cs="Arial"/>
                <w:b/>
                <w:sz w:val="20"/>
                <w:szCs w:val="20"/>
                <w:lang w:val="en-GB"/>
              </w:rPr>
            </w:pPr>
            <w:r w:rsidRPr="00070A99">
              <w:rPr>
                <w:rFonts w:ascii="Arial" w:hAnsi="Arial" w:cs="Arial"/>
                <w:b/>
                <w:sz w:val="20"/>
                <w:szCs w:val="20"/>
                <w:lang w:val="en-GB"/>
              </w:rPr>
              <w:t>Trainees’ files</w:t>
            </w:r>
          </w:p>
        </w:tc>
        <w:tc>
          <w:tcPr>
            <w:tcW w:w="3240" w:type="dxa"/>
          </w:tcPr>
          <w:p w:rsidR="00F53492" w:rsidRPr="00070A99" w:rsidRDefault="00F53492">
            <w:pPr>
              <w:rPr>
                <w:rFonts w:ascii="Arial" w:hAnsi="Arial" w:cs="Arial"/>
                <w:b/>
                <w:sz w:val="20"/>
                <w:szCs w:val="20"/>
                <w:lang w:val="en-GB"/>
              </w:rPr>
            </w:pPr>
            <w:r w:rsidRPr="00070A99">
              <w:rPr>
                <w:rFonts w:ascii="Arial" w:hAnsi="Arial" w:cs="Arial"/>
                <w:b/>
                <w:sz w:val="20"/>
                <w:szCs w:val="20"/>
                <w:lang w:val="en-GB"/>
              </w:rPr>
              <w:t>Trainees’ explanation</w:t>
            </w:r>
          </w:p>
        </w:tc>
        <w:tc>
          <w:tcPr>
            <w:tcW w:w="3060" w:type="dxa"/>
          </w:tcPr>
          <w:p w:rsidR="00F53492" w:rsidRPr="00070A99" w:rsidRDefault="00F53492">
            <w:pPr>
              <w:rPr>
                <w:rFonts w:ascii="Arial" w:hAnsi="Arial" w:cs="Arial"/>
                <w:b/>
                <w:sz w:val="20"/>
                <w:szCs w:val="20"/>
                <w:lang w:val="en-GB"/>
              </w:rPr>
            </w:pPr>
            <w:r w:rsidRPr="00070A99">
              <w:rPr>
                <w:rFonts w:ascii="Arial" w:hAnsi="Arial" w:cs="Arial"/>
                <w:b/>
                <w:sz w:val="20"/>
                <w:szCs w:val="20"/>
                <w:lang w:val="en-GB"/>
              </w:rPr>
              <w:t>Noticeable characteristics</w:t>
            </w:r>
          </w:p>
        </w:tc>
      </w:tr>
      <w:tr w:rsidR="00CC1513" w:rsidRPr="00070A99" w:rsidTr="00070A99">
        <w:trPr>
          <w:cantSplit/>
          <w:trHeight w:val="1134"/>
        </w:trPr>
        <w:tc>
          <w:tcPr>
            <w:tcW w:w="1080" w:type="dxa"/>
            <w:textDirection w:val="btLr"/>
          </w:tcPr>
          <w:p w:rsidR="00CC1513" w:rsidRPr="00070A99" w:rsidRDefault="00CC1513" w:rsidP="00070A99">
            <w:pPr>
              <w:ind w:left="113" w:right="113"/>
              <w:jc w:val="center"/>
              <w:rPr>
                <w:rFonts w:ascii="Arial" w:hAnsi="Arial" w:cs="Arial"/>
                <w:b/>
                <w:lang w:val="en-GB"/>
              </w:rPr>
            </w:pPr>
            <w:r w:rsidRPr="00070A99">
              <w:rPr>
                <w:rFonts w:ascii="Arial" w:hAnsi="Arial" w:cs="Arial"/>
                <w:b/>
                <w:lang w:val="en-GB"/>
              </w:rPr>
              <w:t>Grade 5</w:t>
            </w:r>
          </w:p>
          <w:p w:rsidR="00CC1513" w:rsidRPr="00070A99" w:rsidRDefault="00CC1513" w:rsidP="00070A99">
            <w:pPr>
              <w:ind w:left="113" w:right="113"/>
              <w:jc w:val="center"/>
              <w:rPr>
                <w:rFonts w:ascii="Arial" w:hAnsi="Arial" w:cs="Arial"/>
                <w:lang w:val="en-GB"/>
              </w:rPr>
            </w:pPr>
            <w:r w:rsidRPr="00070A99">
              <w:rPr>
                <w:rFonts w:ascii="Arial" w:hAnsi="Arial" w:cs="Arial"/>
                <w:b/>
                <w:lang w:val="en-GB"/>
              </w:rPr>
              <w:t>Induction phase</w:t>
            </w:r>
          </w:p>
        </w:tc>
        <w:tc>
          <w:tcPr>
            <w:tcW w:w="3600" w:type="dxa"/>
          </w:tcPr>
          <w:p w:rsidR="00CC1513" w:rsidRPr="00070A99" w:rsidRDefault="00CC1513" w:rsidP="00070A99">
            <w:pPr>
              <w:spacing w:line="240" w:lineRule="atLeast"/>
              <w:rPr>
                <w:rFonts w:ascii="Verdana" w:hAnsi="Verdana"/>
                <w:color w:val="000000"/>
                <w:sz w:val="16"/>
                <w:szCs w:val="16"/>
              </w:rPr>
            </w:pPr>
            <w:r w:rsidRPr="00070A99">
              <w:rPr>
                <w:rFonts w:ascii="Verdana" w:hAnsi="Verdana"/>
                <w:color w:val="000000"/>
                <w:sz w:val="16"/>
                <w:szCs w:val="16"/>
                <w:highlight w:val="cyan"/>
              </w:rPr>
              <w:t>Starts to demonstrate the positive values, attitudes &amp; behaviour they expect from pupils. Starts to demonstrate appropriate expectations of pupils and begins to build up constructive working relationships.</w:t>
            </w:r>
            <w:r w:rsidR="00840FDB" w:rsidRPr="00070A99">
              <w:rPr>
                <w:rFonts w:ascii="Verdana" w:hAnsi="Verdana"/>
                <w:color w:val="000000"/>
                <w:sz w:val="16"/>
                <w:szCs w:val="16"/>
                <w:highlight w:val="cyan"/>
              </w:rPr>
              <w:t xml:space="preserve"> (Q1,2)</w:t>
            </w:r>
          </w:p>
          <w:p w:rsidR="00CC1513" w:rsidRPr="00070A99" w:rsidRDefault="00CC1513" w:rsidP="00070A99">
            <w:pPr>
              <w:spacing w:line="240" w:lineRule="atLeast"/>
              <w:rPr>
                <w:rFonts w:ascii="Verdana" w:hAnsi="Verdana"/>
                <w:b/>
                <w:color w:val="000000"/>
                <w:sz w:val="16"/>
                <w:szCs w:val="16"/>
              </w:rPr>
            </w:pPr>
            <w:r w:rsidRPr="00070A99">
              <w:rPr>
                <w:rFonts w:ascii="Verdana" w:hAnsi="Verdana"/>
                <w:b/>
                <w:color w:val="000000"/>
                <w:sz w:val="16"/>
                <w:szCs w:val="16"/>
                <w:highlight w:val="cyan"/>
              </w:rPr>
              <w:t>Is aware of opportunities for learners to develop their literacy, numeracy and ICT skills. Trials and builds up a range of teaching and learning strategies, including e-learning.</w:t>
            </w:r>
            <w:r w:rsidR="0011259B" w:rsidRPr="00070A99">
              <w:rPr>
                <w:rFonts w:ascii="Verdana" w:hAnsi="Verdana"/>
                <w:b/>
                <w:color w:val="000000"/>
                <w:sz w:val="16"/>
                <w:szCs w:val="16"/>
                <w:highlight w:val="cyan"/>
              </w:rPr>
              <w:t xml:space="preserve"> (Q17, 23)</w:t>
            </w:r>
          </w:p>
          <w:p w:rsidR="00CC1513" w:rsidRPr="00070A99" w:rsidRDefault="00CC1513" w:rsidP="00070A99">
            <w:pPr>
              <w:spacing w:line="240" w:lineRule="atLeast"/>
              <w:rPr>
                <w:rFonts w:ascii="Verdana" w:hAnsi="Verdana"/>
                <w:color w:val="000000"/>
                <w:sz w:val="16"/>
                <w:szCs w:val="16"/>
                <w:highlight w:val="cyan"/>
              </w:rPr>
            </w:pPr>
            <w:r w:rsidRPr="00070A99">
              <w:rPr>
                <w:rFonts w:ascii="Verdana" w:hAnsi="Verdana"/>
                <w:color w:val="000000"/>
                <w:sz w:val="16"/>
                <w:szCs w:val="16"/>
                <w:highlight w:val="cyan"/>
              </w:rPr>
              <w:t>Is developing the use of activities that help pupils achieve their learning objectives.</w:t>
            </w:r>
            <w:r w:rsidR="0011259B" w:rsidRPr="00070A99">
              <w:rPr>
                <w:rFonts w:ascii="Verdana" w:hAnsi="Verdana"/>
                <w:color w:val="000000"/>
                <w:sz w:val="16"/>
                <w:szCs w:val="16"/>
                <w:highlight w:val="cyan"/>
              </w:rPr>
              <w:t xml:space="preserve"> (Q25</w:t>
            </w:r>
            <w:r w:rsidR="006B5027" w:rsidRPr="00070A99">
              <w:rPr>
                <w:rFonts w:ascii="Verdana" w:hAnsi="Verdana"/>
                <w:color w:val="000000"/>
                <w:sz w:val="16"/>
                <w:szCs w:val="16"/>
                <w:highlight w:val="cyan"/>
              </w:rPr>
              <w:t>)</w:t>
            </w:r>
          </w:p>
          <w:p w:rsidR="00CC1513" w:rsidRPr="00070A99" w:rsidRDefault="00CC1513" w:rsidP="00070A99">
            <w:pPr>
              <w:spacing w:line="240" w:lineRule="atLeast"/>
              <w:rPr>
                <w:rFonts w:ascii="Verdana" w:hAnsi="Verdana"/>
                <w:b/>
                <w:color w:val="000000"/>
                <w:sz w:val="16"/>
                <w:szCs w:val="16"/>
              </w:rPr>
            </w:pPr>
            <w:r w:rsidRPr="00070A99">
              <w:rPr>
                <w:rFonts w:ascii="Verdana" w:hAnsi="Verdana"/>
                <w:b/>
                <w:color w:val="000000"/>
                <w:sz w:val="16"/>
                <w:szCs w:val="16"/>
                <w:highlight w:val="cyan"/>
              </w:rPr>
              <w:t>Is confident in giving instructions and can explain simple concepts to children. Is able to ask and answer questions.</w:t>
            </w:r>
            <w:r w:rsidR="006B5027" w:rsidRPr="00070A99">
              <w:rPr>
                <w:rFonts w:ascii="Verdana" w:hAnsi="Verdana"/>
                <w:b/>
                <w:color w:val="000000"/>
                <w:sz w:val="16"/>
                <w:szCs w:val="16"/>
                <w:highlight w:val="cyan"/>
              </w:rPr>
              <w:t xml:space="preserve"> (Q25)</w:t>
            </w:r>
          </w:p>
          <w:p w:rsidR="00CC1513" w:rsidRPr="00070A99" w:rsidRDefault="00CC1513" w:rsidP="00070A99">
            <w:pPr>
              <w:spacing w:line="240" w:lineRule="atLeast"/>
              <w:rPr>
                <w:rFonts w:ascii="Verdana" w:hAnsi="Verdana"/>
                <w:color w:val="000000"/>
                <w:sz w:val="16"/>
                <w:szCs w:val="16"/>
              </w:rPr>
            </w:pPr>
            <w:r w:rsidRPr="00070A99">
              <w:rPr>
                <w:rFonts w:ascii="Verdana" w:hAnsi="Verdana"/>
                <w:color w:val="000000"/>
                <w:sz w:val="16"/>
                <w:szCs w:val="16"/>
                <w:highlight w:val="cyan"/>
              </w:rPr>
              <w:t>Has a developing knowledge and understanding of a range of teaching and learning and behaviour management strategies. With help manages the learning of individuals, groups, and whole classes.</w:t>
            </w:r>
            <w:r w:rsidR="00840FDB" w:rsidRPr="00070A99">
              <w:rPr>
                <w:rFonts w:ascii="Verdana" w:hAnsi="Verdana"/>
                <w:color w:val="000000"/>
                <w:sz w:val="16"/>
                <w:szCs w:val="16"/>
                <w:highlight w:val="cyan"/>
              </w:rPr>
              <w:t xml:space="preserve"> (Q10)</w:t>
            </w:r>
          </w:p>
          <w:p w:rsidR="00CC1513" w:rsidRPr="00070A99" w:rsidRDefault="00CC1513" w:rsidP="00070A99">
            <w:pPr>
              <w:spacing w:line="240" w:lineRule="atLeast"/>
              <w:rPr>
                <w:rFonts w:ascii="Verdana" w:hAnsi="Verdana"/>
                <w:b/>
                <w:color w:val="000000"/>
                <w:sz w:val="16"/>
                <w:szCs w:val="16"/>
              </w:rPr>
            </w:pPr>
            <w:r w:rsidRPr="00070A99">
              <w:rPr>
                <w:rFonts w:ascii="Verdana" w:hAnsi="Verdana"/>
                <w:b/>
                <w:color w:val="000000"/>
                <w:sz w:val="16"/>
                <w:szCs w:val="16"/>
                <w:highlight w:val="cyan"/>
              </w:rPr>
              <w:t>Plans and manages a safe and secure learning environment with the support of experienced staff.</w:t>
            </w:r>
            <w:r w:rsidR="0011259B" w:rsidRPr="00070A99">
              <w:rPr>
                <w:rFonts w:ascii="Verdana" w:hAnsi="Verdana"/>
                <w:b/>
                <w:color w:val="000000"/>
                <w:sz w:val="16"/>
                <w:szCs w:val="16"/>
                <w:highlight w:val="cyan"/>
              </w:rPr>
              <w:t xml:space="preserve"> (Q25</w:t>
            </w:r>
            <w:r w:rsidR="006B5027" w:rsidRPr="00070A99">
              <w:rPr>
                <w:rFonts w:ascii="Verdana" w:hAnsi="Verdana"/>
                <w:b/>
                <w:color w:val="000000"/>
                <w:sz w:val="16"/>
                <w:szCs w:val="16"/>
                <w:highlight w:val="cyan"/>
              </w:rPr>
              <w:t>,30</w:t>
            </w:r>
            <w:r w:rsidR="0011259B" w:rsidRPr="00070A99">
              <w:rPr>
                <w:rFonts w:ascii="Verdana" w:hAnsi="Verdana"/>
                <w:b/>
                <w:color w:val="000000"/>
                <w:sz w:val="16"/>
                <w:szCs w:val="16"/>
                <w:highlight w:val="cyan"/>
              </w:rPr>
              <w:t>)</w:t>
            </w:r>
          </w:p>
          <w:p w:rsidR="00CC1513" w:rsidRPr="00070A99" w:rsidRDefault="00CC1513" w:rsidP="00070A99">
            <w:pPr>
              <w:spacing w:line="240" w:lineRule="atLeast"/>
              <w:rPr>
                <w:sz w:val="16"/>
                <w:szCs w:val="16"/>
                <w:lang w:val="en-GB"/>
              </w:rPr>
            </w:pPr>
            <w:r w:rsidRPr="00070A99">
              <w:rPr>
                <w:rFonts w:ascii="Verdana" w:hAnsi="Verdana"/>
                <w:color w:val="000000"/>
                <w:sz w:val="16"/>
                <w:szCs w:val="16"/>
                <w:highlight w:val="cyan"/>
              </w:rPr>
              <w:t>Is beginning to establish a clear framework for classroom discipline.</w:t>
            </w:r>
            <w:r w:rsidR="006B5027" w:rsidRPr="00070A99">
              <w:rPr>
                <w:rFonts w:ascii="Verdana" w:hAnsi="Verdana"/>
                <w:color w:val="000000"/>
                <w:sz w:val="16"/>
                <w:szCs w:val="16"/>
              </w:rPr>
              <w:t xml:space="preserve"> </w:t>
            </w:r>
            <w:r w:rsidR="006B5027" w:rsidRPr="00070A99">
              <w:rPr>
                <w:rFonts w:ascii="Verdana" w:hAnsi="Verdana"/>
                <w:color w:val="000000"/>
                <w:sz w:val="16"/>
                <w:szCs w:val="16"/>
                <w:highlight w:val="cyan"/>
              </w:rPr>
              <w:t>(Q31)</w:t>
            </w:r>
          </w:p>
          <w:p w:rsidR="00CC1513" w:rsidRPr="00070A99" w:rsidRDefault="00CC1513" w:rsidP="00000497">
            <w:pPr>
              <w:rPr>
                <w:rFonts w:ascii="Arial" w:hAnsi="Arial" w:cs="Arial"/>
                <w:b/>
                <w:sz w:val="16"/>
                <w:szCs w:val="16"/>
                <w:lang w:val="en-GB"/>
              </w:rPr>
            </w:pPr>
            <w:r w:rsidRPr="00070A99">
              <w:rPr>
                <w:rFonts w:ascii="Verdana" w:hAnsi="Verdana"/>
                <w:b/>
                <w:color w:val="000000"/>
                <w:sz w:val="16"/>
                <w:szCs w:val="16"/>
                <w:highlight w:val="cyan"/>
              </w:rPr>
              <w:t>Starts to support pupils with particular learning needs with the help of an experienced teacher.</w:t>
            </w:r>
            <w:r w:rsidR="0011259B" w:rsidRPr="00070A99">
              <w:rPr>
                <w:rFonts w:ascii="Verdana" w:hAnsi="Verdana"/>
                <w:b/>
                <w:color w:val="000000"/>
                <w:sz w:val="16"/>
                <w:szCs w:val="16"/>
                <w:highlight w:val="cyan"/>
              </w:rPr>
              <w:t xml:space="preserve"> (Q19)</w:t>
            </w:r>
          </w:p>
        </w:tc>
        <w:tc>
          <w:tcPr>
            <w:tcW w:w="3600" w:type="dxa"/>
          </w:tcPr>
          <w:p w:rsidR="00CC1513" w:rsidRPr="00070A99" w:rsidRDefault="00CC1513" w:rsidP="00070A99">
            <w:pPr>
              <w:spacing w:line="240" w:lineRule="atLeast"/>
              <w:ind w:left="-53"/>
              <w:rPr>
                <w:rFonts w:ascii="Verdana" w:hAnsi="Verdana"/>
                <w:color w:val="000000"/>
                <w:sz w:val="16"/>
                <w:szCs w:val="16"/>
              </w:rPr>
            </w:pPr>
            <w:r w:rsidRPr="00070A99">
              <w:rPr>
                <w:rFonts w:ascii="Verdana" w:hAnsi="Verdana"/>
                <w:color w:val="000000"/>
                <w:sz w:val="16"/>
                <w:szCs w:val="16"/>
                <w:highlight w:val="cyan"/>
              </w:rPr>
              <w:t>Shows lesson plans with clear learning objectives and outcomes. Noting opportunities for AfL and differentiation.</w:t>
            </w:r>
            <w:r w:rsidR="0011259B" w:rsidRPr="00070A99">
              <w:rPr>
                <w:rFonts w:ascii="Verdana" w:hAnsi="Verdana"/>
                <w:color w:val="000000"/>
                <w:sz w:val="16"/>
                <w:szCs w:val="16"/>
                <w:highlight w:val="cyan"/>
              </w:rPr>
              <w:t xml:space="preserve"> (Q25)</w:t>
            </w:r>
          </w:p>
          <w:p w:rsidR="00CC1513" w:rsidRPr="00070A99" w:rsidRDefault="00CC1513" w:rsidP="00070A99">
            <w:pPr>
              <w:spacing w:line="240" w:lineRule="atLeast"/>
              <w:ind w:left="-53"/>
              <w:rPr>
                <w:rFonts w:ascii="Verdana" w:hAnsi="Verdana"/>
                <w:b/>
                <w:color w:val="000000"/>
                <w:sz w:val="16"/>
                <w:szCs w:val="16"/>
                <w:highlight w:val="cyan"/>
              </w:rPr>
            </w:pPr>
            <w:r w:rsidRPr="00070A99">
              <w:rPr>
                <w:rFonts w:ascii="Verdana" w:hAnsi="Verdana"/>
                <w:b/>
                <w:color w:val="000000"/>
                <w:sz w:val="16"/>
                <w:szCs w:val="16"/>
                <w:highlight w:val="cyan"/>
              </w:rPr>
              <w:t>Is aware of the structure of lessons and is starting to use these to inform planning. Is able to plan lessons with guidance and has begun to use learning activities that help pupils understand the subject matter.</w:t>
            </w:r>
            <w:r w:rsidR="0011259B" w:rsidRPr="00070A99">
              <w:rPr>
                <w:rFonts w:ascii="Verdana" w:hAnsi="Verdana"/>
                <w:b/>
                <w:color w:val="000000"/>
                <w:sz w:val="16"/>
                <w:szCs w:val="16"/>
                <w:highlight w:val="cyan"/>
              </w:rPr>
              <w:t xml:space="preserve"> (Q22</w:t>
            </w:r>
          </w:p>
          <w:p w:rsidR="00CC1513" w:rsidRPr="00070A99" w:rsidRDefault="00CC1513" w:rsidP="00070A99">
            <w:pPr>
              <w:spacing w:line="240" w:lineRule="atLeast"/>
              <w:ind w:left="-53"/>
              <w:rPr>
                <w:rFonts w:ascii="Verdana" w:hAnsi="Verdana"/>
                <w:color w:val="000000"/>
                <w:sz w:val="16"/>
                <w:szCs w:val="16"/>
              </w:rPr>
            </w:pPr>
            <w:r w:rsidRPr="00070A99">
              <w:rPr>
                <w:rFonts w:ascii="Verdana" w:hAnsi="Verdana"/>
                <w:color w:val="000000"/>
                <w:sz w:val="16"/>
                <w:szCs w:val="16"/>
                <w:highlight w:val="cyan"/>
              </w:rPr>
              <w:t xml:space="preserve">Shows evidence of awareness of the purposes of lesson evaluation through reflection and, with help, demonstrate evaluation of observed lessons and own experiences. </w:t>
            </w:r>
            <w:r w:rsidR="00840FDB" w:rsidRPr="00070A99">
              <w:rPr>
                <w:rFonts w:ascii="Verdana" w:hAnsi="Verdana"/>
                <w:color w:val="000000"/>
                <w:sz w:val="16"/>
                <w:szCs w:val="16"/>
                <w:highlight w:val="cyan"/>
              </w:rPr>
              <w:t>(Q7)</w:t>
            </w:r>
          </w:p>
          <w:p w:rsidR="00CC1513" w:rsidRPr="00070A99" w:rsidRDefault="00CC1513" w:rsidP="00070A99">
            <w:pPr>
              <w:spacing w:line="240" w:lineRule="atLeast"/>
              <w:ind w:left="-53"/>
              <w:rPr>
                <w:rFonts w:ascii="Verdana" w:hAnsi="Verdana"/>
                <w:b/>
                <w:color w:val="000000"/>
                <w:sz w:val="16"/>
                <w:szCs w:val="16"/>
                <w:highlight w:val="cyan"/>
              </w:rPr>
            </w:pPr>
            <w:r w:rsidRPr="00070A99">
              <w:rPr>
                <w:rFonts w:ascii="Verdana" w:hAnsi="Verdana"/>
                <w:b/>
                <w:color w:val="000000"/>
                <w:sz w:val="16"/>
                <w:szCs w:val="16"/>
                <w:highlight w:val="cyan"/>
              </w:rPr>
              <w:t xml:space="preserve">Can make some suggestions for improvement based on evidence. </w:t>
            </w:r>
            <w:r w:rsidRPr="00070A99">
              <w:rPr>
                <w:rFonts w:ascii="Verdana" w:hAnsi="Verdana"/>
                <w:b/>
                <w:color w:val="000000"/>
                <w:sz w:val="16"/>
                <w:szCs w:val="16"/>
                <w:highlight w:val="cyan"/>
              </w:rPr>
              <w:br/>
              <w:t>Is able to keep a record of lesson evaluations.</w:t>
            </w:r>
            <w:r w:rsidR="00840FDB" w:rsidRPr="00070A99">
              <w:rPr>
                <w:rFonts w:ascii="Verdana" w:hAnsi="Verdana"/>
                <w:b/>
                <w:color w:val="000000"/>
                <w:sz w:val="16"/>
                <w:szCs w:val="16"/>
                <w:highlight w:val="cyan"/>
              </w:rPr>
              <w:t xml:space="preserve"> (Q7)</w:t>
            </w:r>
          </w:p>
          <w:p w:rsidR="00CC1513" w:rsidRPr="00070A99" w:rsidRDefault="00CC1513" w:rsidP="00070A99">
            <w:pPr>
              <w:spacing w:line="240" w:lineRule="atLeast"/>
              <w:ind w:left="-53"/>
              <w:rPr>
                <w:rFonts w:ascii="Verdana" w:hAnsi="Verdana"/>
                <w:color w:val="000000"/>
                <w:sz w:val="16"/>
                <w:szCs w:val="16"/>
              </w:rPr>
            </w:pPr>
            <w:r w:rsidRPr="00070A99">
              <w:rPr>
                <w:rFonts w:ascii="Verdana" w:hAnsi="Verdana"/>
                <w:color w:val="000000"/>
                <w:sz w:val="16"/>
                <w:szCs w:val="16"/>
                <w:highlight w:val="cyan"/>
              </w:rPr>
              <w:t>Shows evidence of acting upon advice and feedback and of responding positively to mentoring. Action planning.</w:t>
            </w:r>
            <w:r w:rsidR="00840FDB" w:rsidRPr="00070A99">
              <w:rPr>
                <w:rFonts w:ascii="Verdana" w:hAnsi="Verdana"/>
                <w:color w:val="000000"/>
                <w:sz w:val="16"/>
                <w:szCs w:val="16"/>
                <w:highlight w:val="cyan"/>
              </w:rPr>
              <w:t xml:space="preserve"> (Q8,9)</w:t>
            </w:r>
          </w:p>
          <w:p w:rsidR="00CC1513" w:rsidRPr="00070A99" w:rsidRDefault="002A64FB" w:rsidP="00070A99">
            <w:pPr>
              <w:spacing w:line="240" w:lineRule="atLeast"/>
              <w:ind w:left="-53"/>
              <w:rPr>
                <w:rFonts w:ascii="Verdana" w:hAnsi="Verdana"/>
                <w:b/>
                <w:color w:val="000000"/>
                <w:sz w:val="16"/>
                <w:szCs w:val="16"/>
              </w:rPr>
            </w:pPr>
            <w:r w:rsidRPr="007252C3">
              <w:rPr>
                <w:rFonts w:ascii="Verdana" w:hAnsi="Verdana"/>
                <w:b/>
                <w:color w:val="000000"/>
                <w:sz w:val="16"/>
                <w:szCs w:val="16"/>
                <w:highlight w:val="yellow"/>
              </w:rPr>
              <w:t>HAS AN AWARENESS OF GAPS IN SUBJECT KNOWLEDGE AND EXPERTISE AND SHOWS HOW THEY ARE BRIDGING THESE GAPS. (Q3)</w:t>
            </w:r>
          </w:p>
          <w:p w:rsidR="00FD1233" w:rsidRPr="00070A99" w:rsidRDefault="00585730" w:rsidP="00070A99">
            <w:pPr>
              <w:spacing w:line="240" w:lineRule="atLeast"/>
              <w:ind w:left="-53"/>
              <w:rPr>
                <w:rFonts w:ascii="Verdana" w:hAnsi="Verdana"/>
                <w:color w:val="000000"/>
                <w:sz w:val="20"/>
                <w:szCs w:val="20"/>
              </w:rPr>
            </w:pPr>
            <w:r w:rsidRPr="007252C3">
              <w:rPr>
                <w:rFonts w:ascii="Verdana" w:hAnsi="Verdana"/>
                <w:color w:val="000000"/>
                <w:sz w:val="16"/>
                <w:szCs w:val="16"/>
                <w:highlight w:val="yellow"/>
              </w:rPr>
              <w:t>Is aware of their gaps in knowledge and expertise and shows how they are bridging these gaps. (Q14)</w:t>
            </w:r>
          </w:p>
          <w:p w:rsidR="00CC1513" w:rsidRPr="00070A99" w:rsidRDefault="00FD1233" w:rsidP="00070A99">
            <w:pPr>
              <w:spacing w:line="240" w:lineRule="atLeast"/>
              <w:ind w:left="-53"/>
              <w:rPr>
                <w:rFonts w:ascii="Verdana" w:hAnsi="Verdana" w:cs="Arial"/>
                <w:b/>
                <w:sz w:val="16"/>
                <w:szCs w:val="16"/>
                <w:lang w:val="en-GB"/>
              </w:rPr>
            </w:pPr>
            <w:r w:rsidRPr="00070A99">
              <w:rPr>
                <w:rFonts w:ascii="Verdana" w:hAnsi="Verdana" w:cs="Arial"/>
                <w:b/>
                <w:sz w:val="16"/>
                <w:szCs w:val="16"/>
                <w:highlight w:val="cyan"/>
                <w:lang w:val="en-GB"/>
              </w:rPr>
              <w:t>Reflects on educational practices and asks questions about own and colleagues’ practice. (Q8)</w:t>
            </w:r>
          </w:p>
          <w:p w:rsidR="00FD1233" w:rsidRPr="00070A99" w:rsidRDefault="00FD1233" w:rsidP="00070A99">
            <w:pPr>
              <w:spacing w:line="240" w:lineRule="atLeast"/>
              <w:ind w:left="-53"/>
              <w:rPr>
                <w:rFonts w:ascii="Verdana" w:hAnsi="Verdana"/>
                <w:color w:val="000000"/>
                <w:sz w:val="20"/>
                <w:szCs w:val="20"/>
              </w:rPr>
            </w:pPr>
            <w:r w:rsidRPr="00070A99">
              <w:rPr>
                <w:rFonts w:ascii="Verdana" w:hAnsi="Verdana" w:cs="Arial"/>
                <w:b/>
                <w:sz w:val="16"/>
                <w:szCs w:val="16"/>
                <w:highlight w:val="cyan"/>
                <w:lang w:val="en-GB"/>
              </w:rPr>
              <w:t>Has developing  knowledge of a range of T&amp;L and behaviour management strategies (Q10)</w:t>
            </w:r>
          </w:p>
        </w:tc>
        <w:tc>
          <w:tcPr>
            <w:tcW w:w="3240" w:type="dxa"/>
          </w:tcPr>
          <w:p w:rsidR="00CC1513" w:rsidRPr="00070A99" w:rsidRDefault="00CC1513" w:rsidP="00070A99">
            <w:pPr>
              <w:spacing w:line="240" w:lineRule="atLeast"/>
              <w:rPr>
                <w:rFonts w:ascii="Verdana" w:hAnsi="Verdana"/>
                <w:color w:val="000000"/>
                <w:sz w:val="16"/>
                <w:szCs w:val="16"/>
                <w:highlight w:val="cyan"/>
              </w:rPr>
            </w:pPr>
            <w:r w:rsidRPr="00070A99">
              <w:rPr>
                <w:rFonts w:ascii="Verdana" w:hAnsi="Verdana"/>
                <w:color w:val="000000"/>
                <w:sz w:val="16"/>
                <w:szCs w:val="16"/>
                <w:highlight w:val="cyan"/>
              </w:rPr>
              <w:t>Has an awareness of policies and practices in the workplace and starts to share in the collective responsibility for the implementation of policies and practices.</w:t>
            </w:r>
            <w:r w:rsidR="0011259B" w:rsidRPr="00070A99">
              <w:rPr>
                <w:rFonts w:ascii="Verdana" w:hAnsi="Verdana"/>
                <w:color w:val="000000"/>
                <w:sz w:val="16"/>
                <w:szCs w:val="16"/>
                <w:highlight w:val="cyan"/>
              </w:rPr>
              <w:t>(Q15)</w:t>
            </w:r>
          </w:p>
          <w:p w:rsidR="00CC1513" w:rsidRPr="00070A99" w:rsidRDefault="00CC1513" w:rsidP="00070A99">
            <w:pPr>
              <w:spacing w:line="240" w:lineRule="atLeast"/>
              <w:rPr>
                <w:rFonts w:ascii="Verdana" w:hAnsi="Verdana"/>
                <w:b/>
                <w:color w:val="000000"/>
                <w:sz w:val="16"/>
                <w:szCs w:val="16"/>
              </w:rPr>
            </w:pPr>
            <w:r w:rsidRPr="00070A99">
              <w:rPr>
                <w:rFonts w:ascii="Verdana" w:hAnsi="Verdana"/>
                <w:b/>
                <w:color w:val="000000"/>
                <w:sz w:val="16"/>
                <w:szCs w:val="16"/>
                <w:highlight w:val="cyan"/>
              </w:rPr>
              <w:t>Can explain the contribution that colleagues can make to the development and well being of pupils.</w:t>
            </w:r>
            <w:r w:rsidR="0011259B" w:rsidRPr="00070A99">
              <w:rPr>
                <w:rFonts w:ascii="Verdana" w:hAnsi="Verdana"/>
                <w:b/>
                <w:color w:val="000000"/>
                <w:sz w:val="16"/>
                <w:szCs w:val="16"/>
                <w:highlight w:val="cyan"/>
              </w:rPr>
              <w:t xml:space="preserve"> (Q20</w:t>
            </w:r>
            <w:r w:rsidR="006B5027" w:rsidRPr="00070A99">
              <w:rPr>
                <w:rFonts w:ascii="Verdana" w:hAnsi="Verdana"/>
                <w:b/>
                <w:color w:val="000000"/>
                <w:sz w:val="16"/>
                <w:szCs w:val="16"/>
                <w:highlight w:val="cyan"/>
              </w:rPr>
              <w:t>)</w:t>
            </w:r>
          </w:p>
          <w:p w:rsidR="00CC1513" w:rsidRPr="00070A99" w:rsidRDefault="002A64FB" w:rsidP="00070A99">
            <w:pPr>
              <w:spacing w:line="240" w:lineRule="atLeast"/>
              <w:rPr>
                <w:rFonts w:ascii="Verdana" w:hAnsi="Verdana"/>
                <w:b/>
                <w:color w:val="000000"/>
                <w:sz w:val="16"/>
                <w:szCs w:val="16"/>
              </w:rPr>
            </w:pPr>
            <w:r w:rsidRPr="00070A99">
              <w:rPr>
                <w:rFonts w:ascii="Verdana" w:hAnsi="Verdana"/>
                <w:b/>
                <w:color w:val="000000"/>
                <w:sz w:val="16"/>
                <w:szCs w:val="16"/>
                <w:highlight w:val="cyan"/>
              </w:rPr>
              <w:t>KNOWS SOME OF THE ASSESSMENT REQUIREMENTS AND ARRANGEMENTS FOR THE SUBJECTS/CURRICULUM TAUGHT IN HS (Q11)</w:t>
            </w:r>
          </w:p>
          <w:p w:rsidR="00CC1513" w:rsidRPr="00070A99" w:rsidRDefault="00CC1513" w:rsidP="00070A99">
            <w:pPr>
              <w:spacing w:line="240" w:lineRule="atLeast"/>
              <w:rPr>
                <w:rFonts w:ascii="Verdana" w:hAnsi="Verdana"/>
                <w:b/>
                <w:color w:val="000000"/>
                <w:sz w:val="16"/>
                <w:szCs w:val="16"/>
              </w:rPr>
            </w:pPr>
            <w:r w:rsidRPr="00070A99">
              <w:rPr>
                <w:rFonts w:ascii="Verdana" w:hAnsi="Verdana"/>
                <w:b/>
                <w:color w:val="000000"/>
                <w:sz w:val="16"/>
                <w:szCs w:val="16"/>
                <w:highlight w:val="cyan"/>
              </w:rPr>
              <w:t>Shows a developing awareness of approaches to assessment.</w:t>
            </w:r>
            <w:r w:rsidR="00840FDB" w:rsidRPr="00070A99">
              <w:rPr>
                <w:rFonts w:ascii="Verdana" w:hAnsi="Verdana"/>
                <w:b/>
                <w:color w:val="000000"/>
                <w:sz w:val="16"/>
                <w:szCs w:val="16"/>
                <w:highlight w:val="cyan"/>
              </w:rPr>
              <w:t xml:space="preserve"> (Q12)</w:t>
            </w:r>
          </w:p>
          <w:p w:rsidR="00CC1513" w:rsidRPr="00070A99" w:rsidRDefault="00CC1513" w:rsidP="00070A99">
            <w:pPr>
              <w:spacing w:line="240" w:lineRule="atLeast"/>
              <w:rPr>
                <w:rFonts w:ascii="Verdana" w:hAnsi="Verdana"/>
                <w:color w:val="000000"/>
                <w:sz w:val="16"/>
                <w:szCs w:val="16"/>
              </w:rPr>
            </w:pPr>
            <w:r w:rsidRPr="00070A99">
              <w:rPr>
                <w:rFonts w:ascii="Verdana" w:hAnsi="Verdana"/>
                <w:color w:val="000000"/>
                <w:sz w:val="16"/>
                <w:szCs w:val="16"/>
                <w:highlight w:val="cyan"/>
              </w:rPr>
              <w:t>Shows an awareness of local/national statistical data and how it can be used in schools.</w:t>
            </w:r>
            <w:r w:rsidR="00840FDB" w:rsidRPr="00070A99">
              <w:rPr>
                <w:rFonts w:ascii="Verdana" w:hAnsi="Verdana"/>
                <w:color w:val="000000"/>
                <w:sz w:val="16"/>
                <w:szCs w:val="16"/>
                <w:highlight w:val="cyan"/>
              </w:rPr>
              <w:t xml:space="preserve"> (Q13)</w:t>
            </w:r>
          </w:p>
          <w:p w:rsidR="00CC1513" w:rsidRPr="00070A99" w:rsidRDefault="00CC1513" w:rsidP="00070A99">
            <w:pPr>
              <w:spacing w:line="240" w:lineRule="atLeast"/>
              <w:rPr>
                <w:rFonts w:ascii="Verdana" w:hAnsi="Verdana"/>
                <w:b/>
                <w:color w:val="000000"/>
                <w:sz w:val="16"/>
                <w:szCs w:val="16"/>
              </w:rPr>
            </w:pPr>
            <w:r w:rsidRPr="00070A99">
              <w:rPr>
                <w:rFonts w:ascii="Verdana" w:hAnsi="Verdana"/>
                <w:b/>
                <w:color w:val="000000"/>
                <w:sz w:val="16"/>
                <w:szCs w:val="16"/>
                <w:highlight w:val="cyan"/>
              </w:rPr>
              <w:t>Is aware of the cross curricular implications of literacy, numeracy and ICT</w:t>
            </w:r>
            <w:r w:rsidR="0011259B" w:rsidRPr="00070A99">
              <w:rPr>
                <w:rFonts w:ascii="Verdana" w:hAnsi="Verdana"/>
                <w:b/>
                <w:color w:val="000000"/>
                <w:sz w:val="16"/>
                <w:szCs w:val="16"/>
                <w:highlight w:val="cyan"/>
              </w:rPr>
              <w:t xml:space="preserve"> (Q17, 23)</w:t>
            </w:r>
          </w:p>
          <w:p w:rsidR="00CC1513" w:rsidRPr="00070A99" w:rsidRDefault="00CC1513" w:rsidP="00070A99">
            <w:pPr>
              <w:spacing w:line="240" w:lineRule="atLeast"/>
              <w:rPr>
                <w:rFonts w:ascii="Verdana" w:hAnsi="Verdana"/>
                <w:color w:val="000000"/>
                <w:sz w:val="16"/>
                <w:szCs w:val="16"/>
              </w:rPr>
            </w:pPr>
            <w:r w:rsidRPr="00070A99">
              <w:rPr>
                <w:rFonts w:ascii="Verdana" w:hAnsi="Verdana"/>
                <w:color w:val="000000"/>
                <w:sz w:val="16"/>
                <w:szCs w:val="16"/>
                <w:highlight w:val="cyan"/>
              </w:rPr>
              <w:t>Is aware of the roles of colleagues with specific responsibilities for learners.</w:t>
            </w:r>
            <w:r w:rsidR="006B5027" w:rsidRPr="00070A99">
              <w:rPr>
                <w:rFonts w:ascii="Verdana" w:hAnsi="Verdana"/>
                <w:color w:val="000000"/>
                <w:sz w:val="16"/>
                <w:szCs w:val="16"/>
                <w:highlight w:val="cyan"/>
              </w:rPr>
              <w:t xml:space="preserve"> (Q20)</w:t>
            </w:r>
          </w:p>
          <w:p w:rsidR="00CC1513" w:rsidRPr="00070A99" w:rsidRDefault="00CC1513" w:rsidP="00070A99">
            <w:pPr>
              <w:spacing w:line="240" w:lineRule="atLeast"/>
              <w:rPr>
                <w:rFonts w:ascii="Verdana" w:hAnsi="Verdana"/>
                <w:b/>
                <w:color w:val="000000"/>
                <w:sz w:val="16"/>
                <w:szCs w:val="16"/>
              </w:rPr>
            </w:pPr>
            <w:r w:rsidRPr="007252C3">
              <w:rPr>
                <w:rFonts w:ascii="Verdana" w:hAnsi="Verdana"/>
                <w:b/>
                <w:color w:val="000000"/>
                <w:sz w:val="16"/>
                <w:szCs w:val="16"/>
                <w:highlight w:val="yellow"/>
              </w:rPr>
              <w:t>Discusses ways to identify and support young people whose progress, development or well-being are affected by changes or difficulties in their personal circumstances, and when to refer them to colleagues for specialist support.</w:t>
            </w:r>
            <w:r w:rsidR="006B5027" w:rsidRPr="007252C3">
              <w:rPr>
                <w:rFonts w:ascii="Verdana" w:hAnsi="Verdana"/>
                <w:b/>
                <w:color w:val="000000"/>
                <w:sz w:val="16"/>
                <w:szCs w:val="16"/>
                <w:highlight w:val="yellow"/>
              </w:rPr>
              <w:t xml:space="preserve"> (Q21)</w:t>
            </w:r>
          </w:p>
          <w:p w:rsidR="00CC1513" w:rsidRPr="00070A99" w:rsidRDefault="00073E83" w:rsidP="00000497">
            <w:pPr>
              <w:rPr>
                <w:rFonts w:ascii="Verdana" w:hAnsi="Verdana"/>
                <w:b/>
                <w:color w:val="000000"/>
                <w:sz w:val="16"/>
                <w:szCs w:val="16"/>
              </w:rPr>
            </w:pPr>
            <w:r w:rsidRPr="00070A99">
              <w:rPr>
                <w:rFonts w:ascii="Verdana" w:hAnsi="Verdana"/>
                <w:b/>
                <w:color w:val="000000"/>
                <w:sz w:val="16"/>
                <w:szCs w:val="16"/>
                <w:highlight w:val="cyan"/>
              </w:rPr>
              <w:t>UNDERSTANDS DEPARTMENT/SCHOOL MARKING POLICY</w:t>
            </w:r>
            <w:r w:rsidRPr="007252C3">
              <w:rPr>
                <w:rFonts w:ascii="Verdana" w:hAnsi="Verdana"/>
                <w:b/>
                <w:color w:val="000000"/>
                <w:sz w:val="16"/>
                <w:szCs w:val="16"/>
                <w:highlight w:val="yellow"/>
              </w:rPr>
              <w:t>. IS STARTING TO UNDERTAKE LEVELING OF PUPILS' WORK. (Q26)</w:t>
            </w:r>
          </w:p>
        </w:tc>
        <w:tc>
          <w:tcPr>
            <w:tcW w:w="3060" w:type="dxa"/>
          </w:tcPr>
          <w:p w:rsidR="00CC1513" w:rsidRPr="00070A99" w:rsidRDefault="00CC1513" w:rsidP="00070A99">
            <w:pPr>
              <w:spacing w:line="240" w:lineRule="atLeast"/>
              <w:rPr>
                <w:rFonts w:ascii="Verdana" w:hAnsi="Verdana"/>
                <w:color w:val="000000"/>
                <w:sz w:val="16"/>
                <w:szCs w:val="16"/>
              </w:rPr>
            </w:pPr>
            <w:r w:rsidRPr="00070A99">
              <w:rPr>
                <w:rFonts w:ascii="Verdana" w:hAnsi="Verdana"/>
                <w:color w:val="000000"/>
                <w:sz w:val="16"/>
                <w:szCs w:val="16"/>
                <w:highlight w:val="cyan"/>
              </w:rPr>
              <w:t>Explores own thinking about expectations of pupils with respect to behaviour and achievement.</w:t>
            </w:r>
            <w:r w:rsidRPr="00070A99">
              <w:rPr>
                <w:rFonts w:ascii="Verdana" w:hAnsi="Verdana"/>
                <w:color w:val="000000"/>
                <w:sz w:val="16"/>
                <w:szCs w:val="16"/>
              </w:rPr>
              <w:t xml:space="preserve"> </w:t>
            </w:r>
            <w:r w:rsidR="006B5027" w:rsidRPr="00070A99">
              <w:rPr>
                <w:rFonts w:ascii="Verdana" w:hAnsi="Verdana"/>
                <w:color w:val="000000"/>
                <w:sz w:val="16"/>
                <w:szCs w:val="16"/>
                <w:highlight w:val="cyan"/>
              </w:rPr>
              <w:t>(Q31)</w:t>
            </w:r>
          </w:p>
          <w:p w:rsidR="00CC1513" w:rsidRPr="00070A99" w:rsidRDefault="00CC1513" w:rsidP="00070A99">
            <w:pPr>
              <w:spacing w:line="240" w:lineRule="atLeast"/>
              <w:rPr>
                <w:rFonts w:ascii="Verdana" w:hAnsi="Verdana"/>
                <w:b/>
                <w:color w:val="000000"/>
                <w:sz w:val="16"/>
                <w:szCs w:val="16"/>
                <w:highlight w:val="cyan"/>
              </w:rPr>
            </w:pPr>
            <w:r w:rsidRPr="00070A99">
              <w:rPr>
                <w:rFonts w:ascii="Verdana" w:hAnsi="Verdana"/>
                <w:b/>
                <w:color w:val="000000"/>
                <w:sz w:val="16"/>
                <w:szCs w:val="16"/>
                <w:highlight w:val="cyan"/>
              </w:rPr>
              <w:t xml:space="preserve">Is able to communicate effectively with </w:t>
            </w:r>
            <w:r w:rsidRPr="00070A99">
              <w:rPr>
                <w:rFonts w:ascii="Verdana" w:hAnsi="Verdana"/>
                <w:b/>
                <w:color w:val="000000"/>
                <w:sz w:val="16"/>
                <w:szCs w:val="16"/>
                <w:highlight w:val="cyan"/>
              </w:rPr>
              <w:br/>
              <w:t>pupils and colleagues.</w:t>
            </w:r>
            <w:r w:rsidR="00840FDB" w:rsidRPr="00070A99">
              <w:rPr>
                <w:rFonts w:ascii="Verdana" w:hAnsi="Verdana"/>
                <w:b/>
                <w:color w:val="000000"/>
                <w:sz w:val="16"/>
                <w:szCs w:val="16"/>
                <w:highlight w:val="cyan"/>
              </w:rPr>
              <w:t xml:space="preserve"> (Q4)</w:t>
            </w:r>
          </w:p>
          <w:p w:rsidR="00CC1513" w:rsidRPr="00070A99" w:rsidRDefault="00CC1513" w:rsidP="00070A99">
            <w:pPr>
              <w:spacing w:line="240" w:lineRule="atLeast"/>
              <w:rPr>
                <w:rFonts w:ascii="Verdana" w:hAnsi="Verdana"/>
                <w:color w:val="000000"/>
                <w:sz w:val="16"/>
                <w:szCs w:val="16"/>
              </w:rPr>
            </w:pPr>
            <w:r w:rsidRPr="00070A99">
              <w:rPr>
                <w:rFonts w:ascii="Verdana" w:hAnsi="Verdana"/>
                <w:color w:val="000000"/>
                <w:sz w:val="16"/>
                <w:szCs w:val="16"/>
                <w:highlight w:val="cyan"/>
              </w:rPr>
              <w:t xml:space="preserve">Starts to collaborate and cooperate with colleagues, attending meetings and sharing in the life of the </w:t>
            </w:r>
            <w:smartTag w:uri="urn:schemas-microsoft-com:office:smarttags" w:element="place">
              <w:smartTag w:uri="urn:schemas-microsoft-com:office:smarttags" w:element="PlaceType">
                <w:r w:rsidRPr="00070A99">
                  <w:rPr>
                    <w:rFonts w:ascii="Verdana" w:hAnsi="Verdana"/>
                    <w:color w:val="000000"/>
                    <w:sz w:val="16"/>
                    <w:szCs w:val="16"/>
                    <w:highlight w:val="cyan"/>
                  </w:rPr>
                  <w:t>Home</w:t>
                </w:r>
              </w:smartTag>
              <w:r w:rsidRPr="00070A99">
                <w:rPr>
                  <w:rFonts w:ascii="Verdana" w:hAnsi="Verdana"/>
                  <w:color w:val="000000"/>
                  <w:sz w:val="16"/>
                  <w:szCs w:val="16"/>
                  <w:highlight w:val="cyan"/>
                </w:rPr>
                <w:t xml:space="preserve"> </w:t>
              </w:r>
              <w:smartTag w:uri="urn:schemas-microsoft-com:office:smarttags" w:element="PlaceType">
                <w:r w:rsidRPr="00070A99">
                  <w:rPr>
                    <w:rFonts w:ascii="Verdana" w:hAnsi="Verdana"/>
                    <w:color w:val="000000"/>
                    <w:sz w:val="16"/>
                    <w:szCs w:val="16"/>
                    <w:highlight w:val="cyan"/>
                  </w:rPr>
                  <w:t>School</w:t>
                </w:r>
              </w:smartTag>
            </w:smartTag>
            <w:r w:rsidRPr="00070A99">
              <w:rPr>
                <w:rFonts w:ascii="Verdana" w:hAnsi="Verdana"/>
                <w:color w:val="000000"/>
                <w:sz w:val="16"/>
                <w:szCs w:val="16"/>
                <w:highlight w:val="cyan"/>
              </w:rPr>
              <w:t>.</w:t>
            </w:r>
            <w:r w:rsidR="00840FDB" w:rsidRPr="00070A99">
              <w:rPr>
                <w:rFonts w:ascii="Verdana" w:hAnsi="Verdana"/>
                <w:color w:val="000000"/>
                <w:sz w:val="16"/>
                <w:szCs w:val="16"/>
                <w:highlight w:val="cyan"/>
              </w:rPr>
              <w:t xml:space="preserve"> (Q6)</w:t>
            </w:r>
          </w:p>
          <w:p w:rsidR="00CC1513" w:rsidRPr="00070A99" w:rsidRDefault="00CC1513" w:rsidP="00070A99">
            <w:pPr>
              <w:spacing w:line="240" w:lineRule="atLeast"/>
              <w:rPr>
                <w:rFonts w:ascii="Verdana" w:hAnsi="Verdana"/>
                <w:b/>
                <w:color w:val="000000"/>
                <w:sz w:val="16"/>
                <w:szCs w:val="16"/>
              </w:rPr>
            </w:pPr>
            <w:r w:rsidRPr="00070A99">
              <w:rPr>
                <w:rFonts w:ascii="Verdana" w:hAnsi="Verdana"/>
                <w:b/>
                <w:color w:val="000000"/>
                <w:sz w:val="16"/>
                <w:szCs w:val="16"/>
                <w:highlight w:val="cyan"/>
              </w:rPr>
              <w:t>Finds out about pupils' social, linguistic and cultural backgrounds.</w:t>
            </w:r>
            <w:r w:rsidR="0011259B" w:rsidRPr="00070A99">
              <w:rPr>
                <w:rFonts w:ascii="Verdana" w:hAnsi="Verdana"/>
                <w:b/>
                <w:color w:val="000000"/>
                <w:sz w:val="16"/>
                <w:szCs w:val="16"/>
                <w:highlight w:val="cyan"/>
              </w:rPr>
              <w:t xml:space="preserve"> (Q18)</w:t>
            </w:r>
          </w:p>
          <w:p w:rsidR="0011259B" w:rsidRPr="001D0F99" w:rsidRDefault="002A64FB" w:rsidP="00070A99">
            <w:pPr>
              <w:spacing w:line="240" w:lineRule="atLeast"/>
              <w:rPr>
                <w:rFonts w:ascii="Verdana" w:hAnsi="Verdana"/>
                <w:b/>
                <w:color w:val="000000"/>
                <w:sz w:val="16"/>
                <w:szCs w:val="16"/>
                <w:highlight w:val="yellow"/>
              </w:rPr>
            </w:pPr>
            <w:r w:rsidRPr="00070A99">
              <w:rPr>
                <w:rFonts w:ascii="Verdana" w:hAnsi="Verdana"/>
                <w:b/>
                <w:color w:val="000000"/>
                <w:sz w:val="16"/>
                <w:szCs w:val="16"/>
                <w:highlight w:val="cyan"/>
              </w:rPr>
              <w:t>IS AWARE OF THE NEED TO LINK LESSON OBJECTIVES TO ASSESSMENT. (Q26)</w:t>
            </w:r>
            <w:r w:rsidR="00CC1513" w:rsidRPr="00070A99">
              <w:rPr>
                <w:rFonts w:ascii="Verdana" w:hAnsi="Verdana"/>
                <w:color w:val="000000"/>
                <w:sz w:val="16"/>
                <w:szCs w:val="16"/>
              </w:rPr>
              <w:br/>
            </w:r>
            <w:r w:rsidR="00CC1513" w:rsidRPr="001D0F99">
              <w:rPr>
                <w:rFonts w:ascii="Verdana" w:hAnsi="Verdana"/>
                <w:b/>
                <w:color w:val="000000"/>
                <w:sz w:val="16"/>
                <w:szCs w:val="16"/>
                <w:highlight w:val="yellow"/>
              </w:rPr>
              <w:t xml:space="preserve">With guidance is starting to assess pupils' learning needs. </w:t>
            </w:r>
          </w:p>
          <w:p w:rsidR="00CC1513" w:rsidRPr="00070A99" w:rsidRDefault="00CC1513" w:rsidP="00070A99">
            <w:pPr>
              <w:spacing w:line="240" w:lineRule="atLeast"/>
              <w:rPr>
                <w:rFonts w:ascii="Verdana" w:hAnsi="Verdana"/>
                <w:b/>
                <w:color w:val="000000"/>
                <w:sz w:val="16"/>
                <w:szCs w:val="16"/>
              </w:rPr>
            </w:pPr>
            <w:r w:rsidRPr="001D0F99">
              <w:rPr>
                <w:rFonts w:ascii="Verdana" w:hAnsi="Verdana"/>
                <w:b/>
                <w:color w:val="000000"/>
                <w:sz w:val="16"/>
                <w:szCs w:val="16"/>
                <w:highlight w:val="yellow"/>
              </w:rPr>
              <w:t>Is aware of the importance of constructive feedback.</w:t>
            </w:r>
            <w:r w:rsidR="006B5027" w:rsidRPr="001D0F99">
              <w:rPr>
                <w:rFonts w:ascii="Verdana" w:hAnsi="Verdana"/>
                <w:b/>
                <w:color w:val="000000"/>
                <w:sz w:val="16"/>
                <w:szCs w:val="16"/>
                <w:highlight w:val="yellow"/>
              </w:rPr>
              <w:t xml:space="preserve"> (Q26, 27)</w:t>
            </w:r>
          </w:p>
          <w:p w:rsidR="00CC1513" w:rsidRPr="00070A99" w:rsidRDefault="00CC1513" w:rsidP="00070A99">
            <w:pPr>
              <w:spacing w:line="240" w:lineRule="atLeast"/>
              <w:rPr>
                <w:rFonts w:ascii="Verdana" w:hAnsi="Verdana"/>
                <w:color w:val="000000"/>
                <w:sz w:val="16"/>
                <w:szCs w:val="16"/>
              </w:rPr>
            </w:pPr>
            <w:r w:rsidRPr="00070A99">
              <w:rPr>
                <w:rFonts w:ascii="Verdana" w:hAnsi="Verdana"/>
                <w:color w:val="000000"/>
                <w:sz w:val="16"/>
                <w:szCs w:val="16"/>
                <w:highlight w:val="cyan"/>
              </w:rPr>
              <w:t>Is beginning to support and guide learners to reflect on their learning.</w:t>
            </w:r>
            <w:r w:rsidR="006B5027" w:rsidRPr="00070A99">
              <w:rPr>
                <w:rFonts w:ascii="Verdana" w:hAnsi="Verdana"/>
                <w:color w:val="000000"/>
                <w:sz w:val="16"/>
                <w:szCs w:val="16"/>
                <w:highlight w:val="cyan"/>
              </w:rPr>
              <w:t xml:space="preserve"> (Q28)</w:t>
            </w:r>
          </w:p>
          <w:p w:rsidR="00CC1513" w:rsidRPr="00070A99" w:rsidRDefault="00CC1513" w:rsidP="00070A99">
            <w:pPr>
              <w:spacing w:line="240" w:lineRule="atLeast"/>
              <w:rPr>
                <w:rFonts w:ascii="Verdana" w:hAnsi="Verdana"/>
                <w:b/>
                <w:color w:val="000000"/>
                <w:sz w:val="16"/>
                <w:szCs w:val="16"/>
                <w:highlight w:val="cyan"/>
              </w:rPr>
            </w:pPr>
            <w:r w:rsidRPr="00070A99">
              <w:rPr>
                <w:rFonts w:ascii="Verdana" w:hAnsi="Verdana"/>
                <w:b/>
                <w:color w:val="000000"/>
                <w:sz w:val="16"/>
                <w:szCs w:val="16"/>
                <w:highlight w:val="cyan"/>
              </w:rPr>
              <w:t>With help can evaluate the impact of teaching on learning.</w:t>
            </w:r>
            <w:r w:rsidR="006B5027" w:rsidRPr="00070A99">
              <w:rPr>
                <w:rFonts w:ascii="Verdana" w:hAnsi="Verdana"/>
                <w:b/>
                <w:color w:val="000000"/>
                <w:sz w:val="16"/>
                <w:szCs w:val="16"/>
                <w:highlight w:val="cyan"/>
              </w:rPr>
              <w:t xml:space="preserve"> (Q29)</w:t>
            </w:r>
          </w:p>
          <w:p w:rsidR="00CC1513" w:rsidRPr="00070A99" w:rsidRDefault="00CC1513" w:rsidP="00070A99">
            <w:pPr>
              <w:spacing w:line="240" w:lineRule="atLeast"/>
              <w:rPr>
                <w:rFonts w:ascii="Verdana" w:hAnsi="Verdana"/>
                <w:color w:val="000000"/>
                <w:sz w:val="16"/>
                <w:szCs w:val="16"/>
                <w:highlight w:val="cyan"/>
              </w:rPr>
            </w:pPr>
            <w:r w:rsidRPr="00070A99">
              <w:rPr>
                <w:rFonts w:ascii="Verdana" w:hAnsi="Verdana"/>
                <w:color w:val="000000"/>
                <w:sz w:val="16"/>
                <w:szCs w:val="16"/>
                <w:highlight w:val="cyan"/>
              </w:rPr>
              <w:t>Appreciates the potential of colleagues working alongside them in the classroom.</w:t>
            </w:r>
            <w:r w:rsidR="0011259B" w:rsidRPr="00070A99">
              <w:rPr>
                <w:rFonts w:ascii="Verdana" w:hAnsi="Verdana"/>
                <w:color w:val="000000"/>
                <w:sz w:val="16"/>
                <w:szCs w:val="16"/>
                <w:highlight w:val="cyan"/>
              </w:rPr>
              <w:t xml:space="preserve"> (Q21</w:t>
            </w:r>
            <w:r w:rsidR="006B5027" w:rsidRPr="00070A99">
              <w:rPr>
                <w:rFonts w:ascii="Verdana" w:hAnsi="Verdana"/>
                <w:color w:val="000000"/>
                <w:sz w:val="16"/>
                <w:szCs w:val="16"/>
                <w:highlight w:val="cyan"/>
              </w:rPr>
              <w:t>,33)</w:t>
            </w:r>
          </w:p>
          <w:p w:rsidR="00CC1513" w:rsidRPr="00070A99" w:rsidRDefault="00CC1513" w:rsidP="00000497">
            <w:pPr>
              <w:rPr>
                <w:rFonts w:ascii="Verdana" w:hAnsi="Verdana"/>
                <w:b/>
                <w:color w:val="000000"/>
                <w:sz w:val="16"/>
                <w:szCs w:val="16"/>
                <w:highlight w:val="cyan"/>
              </w:rPr>
            </w:pPr>
            <w:r w:rsidRPr="00070A99">
              <w:rPr>
                <w:rFonts w:ascii="Verdana" w:hAnsi="Verdana"/>
                <w:b/>
                <w:color w:val="000000"/>
                <w:sz w:val="16"/>
                <w:szCs w:val="16"/>
                <w:highlight w:val="cyan"/>
              </w:rPr>
              <w:t>Is involved in the work of the department.</w:t>
            </w:r>
            <w:r w:rsidR="006B5027" w:rsidRPr="00070A99">
              <w:rPr>
                <w:rFonts w:ascii="Verdana" w:hAnsi="Verdana"/>
                <w:b/>
                <w:color w:val="000000"/>
                <w:sz w:val="16"/>
                <w:szCs w:val="16"/>
                <w:highlight w:val="cyan"/>
              </w:rPr>
              <w:t xml:space="preserve"> (Q32)</w:t>
            </w:r>
          </w:p>
          <w:p w:rsidR="00840FDB" w:rsidRPr="00070A99" w:rsidRDefault="00840FDB" w:rsidP="00000497">
            <w:pPr>
              <w:rPr>
                <w:rFonts w:ascii="Verdana" w:hAnsi="Verdana"/>
                <w:color w:val="000000"/>
                <w:sz w:val="16"/>
                <w:szCs w:val="16"/>
                <w:highlight w:val="cyan"/>
              </w:rPr>
            </w:pPr>
            <w:r w:rsidRPr="00070A99">
              <w:rPr>
                <w:rFonts w:ascii="Verdana" w:hAnsi="Verdana"/>
                <w:color w:val="000000"/>
                <w:sz w:val="16"/>
                <w:szCs w:val="16"/>
                <w:highlight w:val="cyan"/>
              </w:rPr>
              <w:t>Demonstrates the contribution that colleagues can make to the development and well being of pupils. (Q5)</w:t>
            </w:r>
          </w:p>
          <w:p w:rsidR="00F12D0E" w:rsidRPr="00070A99" w:rsidRDefault="00F12D0E" w:rsidP="00000497">
            <w:pPr>
              <w:rPr>
                <w:rFonts w:ascii="Arial" w:hAnsi="Arial" w:cs="Arial"/>
                <w:sz w:val="16"/>
                <w:szCs w:val="16"/>
                <w:lang w:val="en-GB"/>
              </w:rPr>
            </w:pPr>
            <w:r w:rsidRPr="00070A99">
              <w:rPr>
                <w:rFonts w:ascii="Verdana" w:hAnsi="Verdana"/>
                <w:color w:val="000000"/>
                <w:sz w:val="16"/>
                <w:szCs w:val="16"/>
                <w:highlight w:val="cyan"/>
              </w:rPr>
              <w:t>Understands the purpose of H/W (Q24)</w:t>
            </w:r>
          </w:p>
        </w:tc>
      </w:tr>
      <w:tr w:rsidR="00B16C10" w:rsidRPr="00070A99" w:rsidTr="00070A99">
        <w:trPr>
          <w:cantSplit/>
          <w:trHeight w:val="904"/>
        </w:trPr>
        <w:tc>
          <w:tcPr>
            <w:tcW w:w="1080" w:type="dxa"/>
          </w:tcPr>
          <w:p w:rsidR="00B16C10" w:rsidRPr="00070A99" w:rsidRDefault="00B16C10" w:rsidP="00070A99">
            <w:pPr>
              <w:jc w:val="center"/>
              <w:rPr>
                <w:rFonts w:ascii="Arial" w:hAnsi="Arial" w:cs="Arial"/>
                <w:b/>
                <w:lang w:val="en-GB"/>
              </w:rPr>
            </w:pPr>
            <w:r w:rsidRPr="00070A99">
              <w:rPr>
                <w:rFonts w:ascii="Arial" w:hAnsi="Arial" w:cs="Arial"/>
                <w:b/>
                <w:lang w:val="en-GB"/>
              </w:rPr>
              <w:t>Notes</w:t>
            </w:r>
          </w:p>
        </w:tc>
        <w:tc>
          <w:tcPr>
            <w:tcW w:w="13500" w:type="dxa"/>
            <w:gridSpan w:val="4"/>
          </w:tcPr>
          <w:p w:rsidR="00B16C10" w:rsidRPr="00070A99" w:rsidRDefault="00073E83" w:rsidP="00070A99">
            <w:pPr>
              <w:spacing w:line="240" w:lineRule="atLeast"/>
              <w:ind w:left="-53"/>
              <w:rPr>
                <w:rFonts w:ascii="Verdana" w:hAnsi="Verdana"/>
                <w:color w:val="000000"/>
                <w:sz w:val="16"/>
                <w:szCs w:val="16"/>
              </w:rPr>
            </w:pPr>
            <w:r w:rsidRPr="00070A99">
              <w:rPr>
                <w:rFonts w:ascii="Verdana" w:hAnsi="Verdana"/>
                <w:color w:val="000000"/>
                <w:sz w:val="16"/>
                <w:szCs w:val="16"/>
              </w:rPr>
              <w:t>Tom has made a fantastic start as noted in the sections highlighted above. His key areas for development are linked directly to:</w:t>
            </w:r>
          </w:p>
          <w:p w:rsidR="00073E83" w:rsidRPr="00070A99" w:rsidRDefault="00073E83" w:rsidP="00070A99">
            <w:pPr>
              <w:numPr>
                <w:ilvl w:val="0"/>
                <w:numId w:val="21"/>
              </w:numPr>
              <w:spacing w:line="240" w:lineRule="atLeast"/>
              <w:rPr>
                <w:rFonts w:ascii="Verdana" w:hAnsi="Verdana"/>
                <w:color w:val="000000"/>
                <w:sz w:val="16"/>
                <w:szCs w:val="16"/>
              </w:rPr>
            </w:pPr>
            <w:r w:rsidRPr="00070A99">
              <w:rPr>
                <w:rFonts w:ascii="Verdana" w:hAnsi="Verdana"/>
                <w:color w:val="000000"/>
                <w:sz w:val="16"/>
                <w:szCs w:val="16"/>
              </w:rPr>
              <w:t>Assessment</w:t>
            </w:r>
          </w:p>
          <w:p w:rsidR="00073E83" w:rsidRPr="00070A99" w:rsidRDefault="00073E83" w:rsidP="00070A99">
            <w:pPr>
              <w:numPr>
                <w:ilvl w:val="0"/>
                <w:numId w:val="21"/>
              </w:numPr>
              <w:spacing w:line="240" w:lineRule="atLeast"/>
              <w:rPr>
                <w:rFonts w:ascii="Verdana" w:hAnsi="Verdana"/>
                <w:color w:val="000000"/>
                <w:sz w:val="16"/>
                <w:szCs w:val="16"/>
              </w:rPr>
            </w:pPr>
            <w:r w:rsidRPr="00070A99">
              <w:rPr>
                <w:rFonts w:ascii="Verdana" w:hAnsi="Verdana"/>
                <w:color w:val="000000"/>
                <w:sz w:val="16"/>
                <w:szCs w:val="16"/>
              </w:rPr>
              <w:t>Leveling and the KS3 framework</w:t>
            </w:r>
          </w:p>
          <w:p w:rsidR="00B16C10" w:rsidRPr="00070A99" w:rsidRDefault="00073E83" w:rsidP="00070A99">
            <w:pPr>
              <w:numPr>
                <w:ilvl w:val="0"/>
                <w:numId w:val="21"/>
              </w:numPr>
              <w:spacing w:line="240" w:lineRule="atLeast"/>
              <w:rPr>
                <w:rFonts w:ascii="Verdana" w:hAnsi="Verdana"/>
                <w:color w:val="000000"/>
                <w:sz w:val="16"/>
                <w:szCs w:val="16"/>
              </w:rPr>
            </w:pPr>
            <w:r w:rsidRPr="00070A99">
              <w:rPr>
                <w:rFonts w:ascii="Verdana" w:hAnsi="Verdana"/>
                <w:color w:val="000000"/>
                <w:sz w:val="16"/>
                <w:szCs w:val="16"/>
              </w:rPr>
              <w:t xml:space="preserve">Filling in gaps in subject (software skills – spreadsheet / database / </w:t>
            </w:r>
            <w:r w:rsidR="00EE5B08" w:rsidRPr="00070A99">
              <w:rPr>
                <w:rFonts w:ascii="Verdana" w:hAnsi="Verdana"/>
                <w:color w:val="000000"/>
                <w:sz w:val="16"/>
                <w:szCs w:val="16"/>
              </w:rPr>
              <w:t>web design</w:t>
            </w:r>
          </w:p>
        </w:tc>
      </w:tr>
    </w:tbl>
    <w:p w:rsidR="00EE5B08" w:rsidRDefault="00EE5B08">
      <w:r>
        <w:lastRenderedPageBreak/>
        <w:br w:type="page"/>
      </w:r>
    </w:p>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600"/>
        <w:gridCol w:w="3600"/>
        <w:gridCol w:w="3240"/>
        <w:gridCol w:w="3060"/>
      </w:tblGrid>
      <w:tr w:rsidR="0048404A" w:rsidRPr="00070A99" w:rsidTr="00070A99">
        <w:tc>
          <w:tcPr>
            <w:tcW w:w="1080" w:type="dxa"/>
          </w:tcPr>
          <w:p w:rsidR="0048404A" w:rsidRPr="00070A99" w:rsidRDefault="0048404A">
            <w:pPr>
              <w:rPr>
                <w:rFonts w:ascii="Arial" w:hAnsi="Arial" w:cs="Arial"/>
                <w:b/>
                <w:lang w:val="en-GB"/>
              </w:rPr>
            </w:pPr>
          </w:p>
        </w:tc>
        <w:tc>
          <w:tcPr>
            <w:tcW w:w="13500" w:type="dxa"/>
            <w:gridSpan w:val="4"/>
          </w:tcPr>
          <w:p w:rsidR="007A1CAA" w:rsidRPr="00070A99" w:rsidRDefault="007A1CAA" w:rsidP="0048404A">
            <w:pPr>
              <w:rPr>
                <w:rFonts w:ascii="Arial" w:hAnsi="Arial" w:cs="Arial"/>
                <w:b/>
                <w:sz w:val="20"/>
                <w:szCs w:val="20"/>
              </w:rPr>
            </w:pPr>
            <w:r w:rsidRPr="00070A99">
              <w:rPr>
                <w:rFonts w:ascii="Arial" w:hAnsi="Arial" w:cs="Arial"/>
                <w:b/>
                <w:sz w:val="20"/>
                <w:szCs w:val="20"/>
              </w:rPr>
              <w:t>Key aspects of trainees’ performance</w:t>
            </w:r>
          </w:p>
        </w:tc>
      </w:tr>
      <w:tr w:rsidR="008C7F32" w:rsidRPr="00070A99" w:rsidTr="00070A99">
        <w:tc>
          <w:tcPr>
            <w:tcW w:w="1080" w:type="dxa"/>
          </w:tcPr>
          <w:p w:rsidR="008C7F32" w:rsidRPr="00070A99" w:rsidRDefault="008C7F32">
            <w:pPr>
              <w:rPr>
                <w:rFonts w:ascii="Arial" w:hAnsi="Arial" w:cs="Arial"/>
                <w:b/>
                <w:lang w:val="en-GB"/>
              </w:rPr>
            </w:pPr>
          </w:p>
        </w:tc>
        <w:tc>
          <w:tcPr>
            <w:tcW w:w="3600" w:type="dxa"/>
          </w:tcPr>
          <w:p w:rsidR="008C7F32" w:rsidRPr="00070A99" w:rsidRDefault="008C7F32" w:rsidP="0048404A">
            <w:pPr>
              <w:rPr>
                <w:rFonts w:ascii="Arial" w:hAnsi="Arial" w:cs="Arial"/>
                <w:b/>
                <w:sz w:val="20"/>
                <w:szCs w:val="20"/>
              </w:rPr>
            </w:pPr>
            <w:r w:rsidRPr="00070A99">
              <w:rPr>
                <w:rFonts w:ascii="Arial" w:hAnsi="Arial" w:cs="Arial"/>
                <w:b/>
                <w:sz w:val="20"/>
                <w:szCs w:val="20"/>
              </w:rPr>
              <w:t>In lessons</w:t>
            </w:r>
          </w:p>
        </w:tc>
        <w:tc>
          <w:tcPr>
            <w:tcW w:w="3600" w:type="dxa"/>
          </w:tcPr>
          <w:p w:rsidR="008C7F32" w:rsidRPr="00070A99" w:rsidRDefault="008C7F32" w:rsidP="0048404A">
            <w:pPr>
              <w:rPr>
                <w:rFonts w:ascii="Arial" w:hAnsi="Arial" w:cs="Arial"/>
                <w:b/>
                <w:sz w:val="20"/>
                <w:szCs w:val="20"/>
              </w:rPr>
            </w:pPr>
            <w:r w:rsidRPr="00070A99">
              <w:rPr>
                <w:rFonts w:ascii="Arial" w:hAnsi="Arial" w:cs="Arial"/>
                <w:b/>
                <w:sz w:val="20"/>
                <w:szCs w:val="20"/>
              </w:rPr>
              <w:t>Trainees’ files</w:t>
            </w:r>
          </w:p>
        </w:tc>
        <w:tc>
          <w:tcPr>
            <w:tcW w:w="3240" w:type="dxa"/>
          </w:tcPr>
          <w:p w:rsidR="008C7F32" w:rsidRPr="00070A99" w:rsidRDefault="008C7F32" w:rsidP="0048404A">
            <w:pPr>
              <w:rPr>
                <w:rFonts w:ascii="Arial" w:hAnsi="Arial" w:cs="Arial"/>
                <w:b/>
                <w:sz w:val="20"/>
                <w:szCs w:val="20"/>
              </w:rPr>
            </w:pPr>
            <w:r w:rsidRPr="00070A99">
              <w:rPr>
                <w:rFonts w:ascii="Arial" w:hAnsi="Arial" w:cs="Arial"/>
                <w:b/>
                <w:sz w:val="20"/>
                <w:szCs w:val="20"/>
              </w:rPr>
              <w:t>Trainees’ explanations</w:t>
            </w:r>
          </w:p>
        </w:tc>
        <w:tc>
          <w:tcPr>
            <w:tcW w:w="3060" w:type="dxa"/>
          </w:tcPr>
          <w:p w:rsidR="008C7F32" w:rsidRPr="00070A99" w:rsidRDefault="008C7F32" w:rsidP="0048404A">
            <w:pPr>
              <w:rPr>
                <w:rFonts w:ascii="Arial" w:hAnsi="Arial" w:cs="Arial"/>
                <w:b/>
                <w:sz w:val="20"/>
                <w:szCs w:val="20"/>
              </w:rPr>
            </w:pPr>
            <w:r w:rsidRPr="00070A99">
              <w:rPr>
                <w:rFonts w:ascii="Arial" w:hAnsi="Arial" w:cs="Arial"/>
                <w:b/>
                <w:sz w:val="20"/>
                <w:szCs w:val="20"/>
              </w:rPr>
              <w:t>Noticeable characteristics</w:t>
            </w:r>
          </w:p>
        </w:tc>
      </w:tr>
      <w:tr w:rsidR="007A1CAA" w:rsidRPr="00070A99" w:rsidTr="00070A99">
        <w:trPr>
          <w:cantSplit/>
          <w:trHeight w:val="1134"/>
        </w:trPr>
        <w:tc>
          <w:tcPr>
            <w:tcW w:w="1080" w:type="dxa"/>
            <w:textDirection w:val="btLr"/>
          </w:tcPr>
          <w:p w:rsidR="007A1CAA" w:rsidRPr="00070A99" w:rsidRDefault="007A1CAA" w:rsidP="00070A99">
            <w:pPr>
              <w:ind w:left="113" w:right="113"/>
              <w:jc w:val="center"/>
              <w:rPr>
                <w:rFonts w:ascii="Arial" w:hAnsi="Arial" w:cs="Arial"/>
                <w:b/>
                <w:lang w:val="en-GB"/>
              </w:rPr>
            </w:pPr>
            <w:r w:rsidRPr="00070A99">
              <w:rPr>
                <w:rFonts w:ascii="Arial" w:hAnsi="Arial" w:cs="Arial"/>
                <w:b/>
                <w:lang w:val="en-GB"/>
              </w:rPr>
              <w:t>Grade 4</w:t>
            </w:r>
          </w:p>
          <w:p w:rsidR="007A1CAA" w:rsidRPr="00070A99" w:rsidRDefault="007A1CAA" w:rsidP="00070A99">
            <w:pPr>
              <w:ind w:left="113" w:right="113"/>
              <w:jc w:val="center"/>
              <w:rPr>
                <w:rFonts w:ascii="Arial" w:hAnsi="Arial" w:cs="Arial"/>
                <w:lang w:val="en-GB"/>
              </w:rPr>
            </w:pPr>
            <w:r w:rsidRPr="00070A99">
              <w:rPr>
                <w:rFonts w:ascii="Arial" w:hAnsi="Arial" w:cs="Arial"/>
                <w:b/>
                <w:lang w:val="en-GB"/>
              </w:rPr>
              <w:t>Working towards</w:t>
            </w:r>
          </w:p>
        </w:tc>
        <w:tc>
          <w:tcPr>
            <w:tcW w:w="3600" w:type="dxa"/>
          </w:tcPr>
          <w:p w:rsidR="007A1CAA" w:rsidRPr="00070A99" w:rsidRDefault="007A1CAA" w:rsidP="00000497">
            <w:pPr>
              <w:rPr>
                <w:rFonts w:ascii="Verdana" w:hAnsi="Verdana"/>
                <w:color w:val="000000"/>
                <w:sz w:val="16"/>
                <w:szCs w:val="16"/>
              </w:rPr>
            </w:pPr>
            <w:r w:rsidRPr="007252C3">
              <w:rPr>
                <w:rFonts w:ascii="Verdana" w:hAnsi="Verdana"/>
                <w:color w:val="000000"/>
                <w:sz w:val="16"/>
                <w:szCs w:val="16"/>
                <w:highlight w:val="yellow"/>
              </w:rPr>
              <w:t>Embeds appropriate expectations of pupils into classroom practice, building up constructive working relationships</w:t>
            </w:r>
            <w:r w:rsidR="00FD1233" w:rsidRPr="007252C3">
              <w:rPr>
                <w:rFonts w:ascii="Verdana" w:hAnsi="Verdana"/>
                <w:color w:val="000000"/>
                <w:sz w:val="16"/>
                <w:szCs w:val="16"/>
                <w:highlight w:val="yellow"/>
              </w:rPr>
              <w:t xml:space="preserve"> (Q1)</w:t>
            </w:r>
          </w:p>
          <w:p w:rsidR="007A1CAA" w:rsidRPr="00172E10" w:rsidRDefault="007A1CAA" w:rsidP="00000497">
            <w:pPr>
              <w:rPr>
                <w:rFonts w:ascii="Verdana" w:hAnsi="Verdana"/>
                <w:b/>
                <w:color w:val="000000"/>
                <w:sz w:val="16"/>
                <w:szCs w:val="16"/>
                <w:highlight w:val="yellow"/>
              </w:rPr>
            </w:pPr>
            <w:r w:rsidRPr="00172E10">
              <w:rPr>
                <w:rFonts w:ascii="Verdana" w:hAnsi="Verdana"/>
                <w:b/>
                <w:color w:val="000000"/>
                <w:sz w:val="16"/>
                <w:szCs w:val="16"/>
                <w:highlight w:val="yellow"/>
              </w:rPr>
              <w:t>Is able to communicate effectively with pupils and colleagues in the CS</w:t>
            </w:r>
            <w:r w:rsidR="00D75DE1" w:rsidRPr="00172E10">
              <w:rPr>
                <w:rFonts w:ascii="Verdana" w:hAnsi="Verdana"/>
                <w:b/>
                <w:color w:val="000000"/>
                <w:sz w:val="16"/>
                <w:szCs w:val="16"/>
                <w:highlight w:val="yellow"/>
              </w:rPr>
              <w:t>.</w:t>
            </w:r>
          </w:p>
          <w:p w:rsidR="007A1CAA" w:rsidRPr="00070A99" w:rsidRDefault="007A1CAA" w:rsidP="00000497">
            <w:pPr>
              <w:rPr>
                <w:rFonts w:ascii="Verdana" w:hAnsi="Verdana"/>
                <w:b/>
                <w:color w:val="000000"/>
                <w:sz w:val="16"/>
                <w:szCs w:val="16"/>
              </w:rPr>
            </w:pPr>
            <w:r w:rsidRPr="00172E10">
              <w:rPr>
                <w:rFonts w:ascii="Verdana" w:hAnsi="Verdana"/>
                <w:b/>
                <w:color w:val="000000"/>
                <w:sz w:val="16"/>
                <w:szCs w:val="16"/>
                <w:highlight w:val="yellow"/>
              </w:rPr>
              <w:t xml:space="preserve">Is able to adapt strategies to the different demands of the </w:t>
            </w:r>
            <w:smartTag w:uri="urn:schemas-microsoft-com:office:smarttags" w:element="place">
              <w:smartTag w:uri="urn:schemas-microsoft-com:office:smarttags" w:element="PlaceName">
                <w:r w:rsidRPr="00172E10">
                  <w:rPr>
                    <w:rFonts w:ascii="Verdana" w:hAnsi="Verdana"/>
                    <w:b/>
                    <w:color w:val="000000"/>
                    <w:sz w:val="16"/>
                    <w:szCs w:val="16"/>
                    <w:highlight w:val="yellow"/>
                  </w:rPr>
                  <w:t>Complementary</w:t>
                </w:r>
              </w:smartTag>
              <w:r w:rsidRPr="00172E10">
                <w:rPr>
                  <w:rFonts w:ascii="Verdana" w:hAnsi="Verdana"/>
                  <w:b/>
                  <w:color w:val="000000"/>
                  <w:sz w:val="16"/>
                  <w:szCs w:val="16"/>
                  <w:highlight w:val="yellow"/>
                </w:rPr>
                <w:t xml:space="preserve"> </w:t>
              </w:r>
              <w:smartTag w:uri="urn:schemas-microsoft-com:office:smarttags" w:element="PlaceType">
                <w:r w:rsidRPr="00172E10">
                  <w:rPr>
                    <w:rFonts w:ascii="Verdana" w:hAnsi="Verdana"/>
                    <w:b/>
                    <w:color w:val="000000"/>
                    <w:sz w:val="16"/>
                    <w:szCs w:val="16"/>
                    <w:highlight w:val="yellow"/>
                  </w:rPr>
                  <w:t>School</w:t>
                </w:r>
              </w:smartTag>
            </w:smartTag>
            <w:r w:rsidRPr="00172E10">
              <w:rPr>
                <w:rFonts w:ascii="Verdana" w:hAnsi="Verdana"/>
                <w:b/>
                <w:color w:val="000000"/>
                <w:sz w:val="16"/>
                <w:szCs w:val="16"/>
                <w:highlight w:val="yellow"/>
              </w:rPr>
              <w:t xml:space="preserve"> (CS).</w:t>
            </w:r>
            <w:r w:rsidR="00FD1233" w:rsidRPr="00172E10">
              <w:rPr>
                <w:rFonts w:ascii="Verdana" w:hAnsi="Verdana"/>
                <w:b/>
                <w:color w:val="000000"/>
                <w:sz w:val="16"/>
                <w:szCs w:val="16"/>
                <w:highlight w:val="yellow"/>
              </w:rPr>
              <w:t xml:space="preserve"> (Q2,4)</w:t>
            </w:r>
          </w:p>
          <w:p w:rsidR="007A1CAA" w:rsidRPr="00172E10" w:rsidRDefault="007A1CAA" w:rsidP="00000497">
            <w:pPr>
              <w:rPr>
                <w:rFonts w:ascii="Verdana" w:hAnsi="Verdana"/>
                <w:color w:val="000000"/>
                <w:sz w:val="16"/>
                <w:szCs w:val="16"/>
                <w:highlight w:val="yellow"/>
              </w:rPr>
            </w:pPr>
            <w:r w:rsidRPr="00172E10">
              <w:rPr>
                <w:rFonts w:ascii="Verdana" w:hAnsi="Verdana"/>
                <w:color w:val="000000"/>
                <w:sz w:val="16"/>
                <w:szCs w:val="16"/>
                <w:highlight w:val="yellow"/>
              </w:rPr>
              <w:t>Starts to use and adapt a range of teaching and learning styles to personalise learning.</w:t>
            </w:r>
            <w:r w:rsidR="009C6F17" w:rsidRPr="00172E10">
              <w:rPr>
                <w:rFonts w:ascii="Verdana" w:hAnsi="Verdana"/>
                <w:color w:val="000000"/>
                <w:sz w:val="16"/>
                <w:szCs w:val="16"/>
                <w:highlight w:val="yellow"/>
              </w:rPr>
              <w:t xml:space="preserve"> (Q10)</w:t>
            </w:r>
          </w:p>
          <w:p w:rsidR="007A1CAA" w:rsidRPr="00172E10" w:rsidRDefault="007A1CAA" w:rsidP="00000497">
            <w:pPr>
              <w:rPr>
                <w:rFonts w:ascii="Verdana" w:hAnsi="Verdana"/>
                <w:b/>
                <w:color w:val="000000"/>
                <w:sz w:val="16"/>
                <w:szCs w:val="16"/>
                <w:highlight w:val="yellow"/>
              </w:rPr>
            </w:pPr>
            <w:r w:rsidRPr="00172E10">
              <w:rPr>
                <w:rFonts w:ascii="Verdana" w:hAnsi="Verdana"/>
                <w:b/>
                <w:color w:val="000000"/>
                <w:sz w:val="16"/>
                <w:szCs w:val="16"/>
                <w:highlight w:val="yellow"/>
              </w:rPr>
              <w:t>Makes use of ICT in planning and teaching.  Incorporates cross curricular literacy and numeracy as appropriate.</w:t>
            </w:r>
            <w:r w:rsidR="009C6F17" w:rsidRPr="00172E10">
              <w:rPr>
                <w:rFonts w:ascii="Verdana" w:hAnsi="Verdana"/>
                <w:b/>
                <w:color w:val="000000"/>
                <w:sz w:val="16"/>
                <w:szCs w:val="16"/>
                <w:highlight w:val="yellow"/>
              </w:rPr>
              <w:t xml:space="preserve"> (Q17)</w:t>
            </w:r>
          </w:p>
          <w:p w:rsidR="007A1CAA" w:rsidRPr="00070A99" w:rsidRDefault="007A1CAA" w:rsidP="00000497">
            <w:pPr>
              <w:rPr>
                <w:rFonts w:ascii="Verdana" w:hAnsi="Verdana"/>
                <w:color w:val="000000"/>
                <w:sz w:val="16"/>
                <w:szCs w:val="16"/>
              </w:rPr>
            </w:pPr>
            <w:r w:rsidRPr="00172E10">
              <w:rPr>
                <w:rFonts w:ascii="Verdana" w:hAnsi="Verdana"/>
                <w:color w:val="000000"/>
                <w:sz w:val="16"/>
                <w:szCs w:val="16"/>
                <w:highlight w:val="yellow"/>
              </w:rPr>
              <w:t>Takes practical account of pupils' differences in their lesson planning.</w:t>
            </w:r>
            <w:r w:rsidR="009C6F17" w:rsidRPr="00172E10">
              <w:rPr>
                <w:rFonts w:ascii="Verdana" w:hAnsi="Verdana"/>
                <w:color w:val="000000"/>
                <w:sz w:val="16"/>
                <w:szCs w:val="16"/>
                <w:highlight w:val="yellow"/>
              </w:rPr>
              <w:t xml:space="preserve"> (Q19)</w:t>
            </w:r>
          </w:p>
          <w:p w:rsidR="007A1CAA" w:rsidRPr="00070A99" w:rsidRDefault="007A1CAA" w:rsidP="00000497">
            <w:pPr>
              <w:rPr>
                <w:rFonts w:ascii="Verdana" w:hAnsi="Verdana"/>
                <w:color w:val="000000"/>
                <w:sz w:val="16"/>
                <w:szCs w:val="16"/>
              </w:rPr>
            </w:pPr>
            <w:r w:rsidRPr="00172E10">
              <w:rPr>
                <w:rFonts w:ascii="Verdana" w:hAnsi="Verdana"/>
                <w:b/>
                <w:color w:val="000000"/>
                <w:sz w:val="16"/>
                <w:szCs w:val="16"/>
                <w:highlight w:val="yellow"/>
              </w:rPr>
              <w:t>Begins to design opportunities for learners to develop their literacy,</w:t>
            </w:r>
            <w:r w:rsidRPr="00070A99">
              <w:rPr>
                <w:rFonts w:ascii="Verdana" w:hAnsi="Verdana"/>
                <w:b/>
                <w:color w:val="000000"/>
                <w:sz w:val="16"/>
                <w:szCs w:val="16"/>
              </w:rPr>
              <w:t xml:space="preserve"> numeracy and </w:t>
            </w:r>
            <w:r w:rsidRPr="00172E10">
              <w:rPr>
                <w:rFonts w:ascii="Verdana" w:hAnsi="Verdana"/>
                <w:b/>
                <w:color w:val="000000"/>
                <w:sz w:val="16"/>
                <w:szCs w:val="16"/>
                <w:highlight w:val="yellow"/>
              </w:rPr>
              <w:t>ICT skills</w:t>
            </w:r>
            <w:r w:rsidRPr="00172E10">
              <w:rPr>
                <w:rFonts w:ascii="Verdana" w:hAnsi="Verdana"/>
                <w:color w:val="000000"/>
                <w:sz w:val="16"/>
                <w:szCs w:val="16"/>
                <w:highlight w:val="yellow"/>
              </w:rPr>
              <w:t>.</w:t>
            </w:r>
            <w:r w:rsidR="009C6F17" w:rsidRPr="00172E10">
              <w:rPr>
                <w:rFonts w:ascii="Verdana" w:hAnsi="Verdana"/>
                <w:color w:val="000000"/>
                <w:sz w:val="16"/>
                <w:szCs w:val="16"/>
                <w:highlight w:val="yellow"/>
              </w:rPr>
              <w:t xml:space="preserve"> </w:t>
            </w:r>
            <w:r w:rsidR="009C6F17" w:rsidRPr="00172E10">
              <w:rPr>
                <w:rFonts w:ascii="Verdana" w:hAnsi="Verdana"/>
                <w:b/>
                <w:color w:val="000000"/>
                <w:sz w:val="16"/>
                <w:szCs w:val="16"/>
                <w:highlight w:val="yellow"/>
              </w:rPr>
              <w:t>(Q23)</w:t>
            </w:r>
          </w:p>
          <w:p w:rsidR="007A1CAA" w:rsidRPr="00172E10" w:rsidRDefault="007A1CAA" w:rsidP="00000497">
            <w:pPr>
              <w:rPr>
                <w:sz w:val="16"/>
                <w:szCs w:val="16"/>
                <w:highlight w:val="yellow"/>
                <w:lang w:val="en-GB"/>
              </w:rPr>
            </w:pPr>
            <w:r w:rsidRPr="00172E10">
              <w:rPr>
                <w:rFonts w:ascii="Verdana" w:hAnsi="Verdana"/>
                <w:color w:val="000000"/>
                <w:sz w:val="16"/>
                <w:szCs w:val="16"/>
                <w:highlight w:val="yellow"/>
              </w:rPr>
              <w:t>Builds on pupils' prior knowledge to move learning forward.</w:t>
            </w:r>
            <w:r w:rsidR="009C6F17" w:rsidRPr="00172E10">
              <w:rPr>
                <w:rFonts w:ascii="Verdana" w:hAnsi="Verdana"/>
                <w:color w:val="000000"/>
                <w:sz w:val="16"/>
                <w:szCs w:val="16"/>
                <w:highlight w:val="yellow"/>
              </w:rPr>
              <w:t xml:space="preserve"> (Q25)</w:t>
            </w:r>
          </w:p>
          <w:p w:rsidR="007A1CAA" w:rsidRPr="00172E10" w:rsidRDefault="007A1CAA" w:rsidP="00000497">
            <w:pPr>
              <w:rPr>
                <w:b/>
                <w:sz w:val="16"/>
                <w:szCs w:val="16"/>
                <w:highlight w:val="yellow"/>
                <w:lang w:val="en-GB"/>
              </w:rPr>
            </w:pPr>
            <w:r w:rsidRPr="00172E10">
              <w:rPr>
                <w:rFonts w:ascii="Verdana" w:hAnsi="Verdana"/>
                <w:b/>
                <w:color w:val="000000"/>
                <w:sz w:val="16"/>
                <w:szCs w:val="16"/>
                <w:highlight w:val="yellow"/>
              </w:rPr>
              <w:t>Is developing higher order questioning skills. Is able to describe and communicate the concepts and skills of their subject to pupils across a range of abilities and ages</w:t>
            </w:r>
            <w:r w:rsidR="009C6F17" w:rsidRPr="00172E10">
              <w:rPr>
                <w:rFonts w:ascii="Verdana" w:hAnsi="Verdana"/>
                <w:b/>
                <w:color w:val="000000"/>
                <w:sz w:val="16"/>
                <w:szCs w:val="16"/>
                <w:highlight w:val="yellow"/>
              </w:rPr>
              <w:t xml:space="preserve"> (Q25)</w:t>
            </w:r>
          </w:p>
          <w:p w:rsidR="007A1CAA" w:rsidRPr="00172E10" w:rsidRDefault="007A1CAA" w:rsidP="00000497">
            <w:pPr>
              <w:rPr>
                <w:sz w:val="16"/>
                <w:szCs w:val="16"/>
                <w:highlight w:val="yellow"/>
                <w:lang w:val="en-GB"/>
              </w:rPr>
            </w:pPr>
            <w:r w:rsidRPr="00172E10">
              <w:rPr>
                <w:rFonts w:ascii="Verdana" w:hAnsi="Verdana"/>
                <w:color w:val="000000"/>
                <w:sz w:val="16"/>
                <w:szCs w:val="16"/>
                <w:highlight w:val="yellow"/>
              </w:rPr>
              <w:t>Modifies  their  teaching to suit the stage of the lesson</w:t>
            </w:r>
            <w:r w:rsidR="009C6F17" w:rsidRPr="00172E10">
              <w:rPr>
                <w:rFonts w:ascii="Verdana" w:hAnsi="Verdana"/>
                <w:color w:val="000000"/>
                <w:sz w:val="16"/>
                <w:szCs w:val="16"/>
                <w:highlight w:val="yellow"/>
              </w:rPr>
              <w:t xml:space="preserve"> (Q25)</w:t>
            </w:r>
          </w:p>
          <w:p w:rsidR="007A1CAA" w:rsidRPr="00172E10" w:rsidRDefault="007A1CAA" w:rsidP="00000497">
            <w:pPr>
              <w:rPr>
                <w:b/>
                <w:sz w:val="16"/>
                <w:szCs w:val="16"/>
                <w:highlight w:val="yellow"/>
                <w:lang w:val="en-GB"/>
              </w:rPr>
            </w:pPr>
            <w:r w:rsidRPr="00172E10">
              <w:rPr>
                <w:rFonts w:ascii="Verdana" w:hAnsi="Verdana"/>
                <w:b/>
                <w:color w:val="000000"/>
                <w:sz w:val="16"/>
                <w:szCs w:val="16"/>
                <w:highlight w:val="yellow"/>
              </w:rPr>
              <w:t>Independently plans and manages a safe and secure learning environment with the support of experienced staff.</w:t>
            </w:r>
            <w:r w:rsidR="00354D67" w:rsidRPr="00172E10">
              <w:rPr>
                <w:rFonts w:ascii="Verdana" w:hAnsi="Verdana"/>
                <w:b/>
                <w:color w:val="000000"/>
                <w:sz w:val="16"/>
                <w:szCs w:val="16"/>
                <w:highlight w:val="yellow"/>
              </w:rPr>
              <w:t xml:space="preserve"> (Q30)</w:t>
            </w:r>
          </w:p>
          <w:p w:rsidR="007A1CAA" w:rsidRPr="00070A99" w:rsidRDefault="007A1CAA" w:rsidP="00000497">
            <w:pPr>
              <w:rPr>
                <w:rFonts w:ascii="Arial" w:hAnsi="Arial" w:cs="Arial"/>
                <w:lang w:val="en-GB"/>
              </w:rPr>
            </w:pPr>
            <w:r w:rsidRPr="00172E10">
              <w:rPr>
                <w:rFonts w:ascii="Verdana" w:hAnsi="Verdana"/>
                <w:color w:val="000000"/>
                <w:sz w:val="16"/>
                <w:szCs w:val="16"/>
                <w:highlight w:val="yellow"/>
              </w:rPr>
              <w:t>Is starting to be proactive in managing learners' behaviour constructively and promote their self-control and independence.</w:t>
            </w:r>
            <w:r w:rsidR="00354D67" w:rsidRPr="00172E10">
              <w:rPr>
                <w:rFonts w:ascii="Verdana" w:hAnsi="Verdana"/>
                <w:color w:val="000000"/>
                <w:sz w:val="16"/>
                <w:szCs w:val="16"/>
                <w:highlight w:val="yellow"/>
              </w:rPr>
              <w:t xml:space="preserve"> (Q31)</w:t>
            </w:r>
          </w:p>
        </w:tc>
        <w:tc>
          <w:tcPr>
            <w:tcW w:w="3600" w:type="dxa"/>
          </w:tcPr>
          <w:p w:rsidR="007A1CAA" w:rsidRPr="00172E10" w:rsidRDefault="007A1CAA" w:rsidP="00000497">
            <w:pPr>
              <w:rPr>
                <w:rFonts w:ascii="Verdana" w:hAnsi="Verdana"/>
                <w:color w:val="000000"/>
                <w:sz w:val="16"/>
                <w:szCs w:val="16"/>
                <w:highlight w:val="yellow"/>
              </w:rPr>
            </w:pPr>
            <w:r w:rsidRPr="00172E10">
              <w:rPr>
                <w:rFonts w:ascii="Verdana" w:hAnsi="Verdana"/>
                <w:color w:val="000000"/>
                <w:sz w:val="16"/>
                <w:szCs w:val="16"/>
                <w:highlight w:val="yellow"/>
              </w:rPr>
              <w:t>Starts to plan creatively and innovatively.</w:t>
            </w:r>
            <w:r w:rsidR="009C6F17" w:rsidRPr="00172E10">
              <w:rPr>
                <w:rFonts w:ascii="Verdana" w:hAnsi="Verdana"/>
                <w:color w:val="000000"/>
                <w:sz w:val="16"/>
                <w:szCs w:val="16"/>
                <w:highlight w:val="yellow"/>
              </w:rPr>
              <w:t>(Q8)</w:t>
            </w:r>
          </w:p>
          <w:p w:rsidR="007A1CAA" w:rsidRPr="00172E10" w:rsidRDefault="007A1CAA" w:rsidP="00000497">
            <w:pPr>
              <w:rPr>
                <w:b/>
                <w:sz w:val="16"/>
                <w:szCs w:val="16"/>
                <w:highlight w:val="yellow"/>
                <w:lang w:val="en-GB"/>
              </w:rPr>
            </w:pPr>
            <w:r w:rsidRPr="00172E10">
              <w:rPr>
                <w:rFonts w:ascii="Verdana" w:hAnsi="Verdana"/>
                <w:b/>
                <w:color w:val="000000"/>
                <w:sz w:val="16"/>
                <w:szCs w:val="16"/>
                <w:highlight w:val="yellow"/>
              </w:rPr>
              <w:t>Is starting to use National Frameworks and Strategies to inform planning applicable to the age and ability for which they are trained.</w:t>
            </w:r>
            <w:r w:rsidR="009C6F17" w:rsidRPr="00172E10">
              <w:rPr>
                <w:rFonts w:ascii="Verdana" w:hAnsi="Verdana"/>
                <w:b/>
                <w:color w:val="000000"/>
                <w:sz w:val="16"/>
                <w:szCs w:val="16"/>
                <w:highlight w:val="yellow"/>
              </w:rPr>
              <w:t xml:space="preserve"> (Q15)</w:t>
            </w:r>
          </w:p>
          <w:p w:rsidR="007A1CAA" w:rsidRPr="00172E10" w:rsidRDefault="007A1CAA" w:rsidP="00000497">
            <w:pPr>
              <w:rPr>
                <w:sz w:val="16"/>
                <w:szCs w:val="16"/>
                <w:highlight w:val="yellow"/>
                <w:lang w:val="en-GB"/>
              </w:rPr>
            </w:pPr>
            <w:r w:rsidRPr="00172E10">
              <w:rPr>
                <w:rFonts w:ascii="Verdana" w:hAnsi="Verdana"/>
                <w:color w:val="000000"/>
                <w:sz w:val="16"/>
                <w:szCs w:val="16"/>
                <w:highlight w:val="yellow"/>
              </w:rPr>
              <w:t xml:space="preserve">Is able to plan lessons within a sequence with guidance, increasingly taking into account medium term planning. </w:t>
            </w:r>
            <w:r w:rsidR="009C6F17" w:rsidRPr="00172E10">
              <w:rPr>
                <w:rFonts w:ascii="Verdana" w:hAnsi="Verdana"/>
                <w:color w:val="000000"/>
                <w:sz w:val="16"/>
                <w:szCs w:val="16"/>
                <w:highlight w:val="yellow"/>
              </w:rPr>
              <w:t>(Q22)</w:t>
            </w:r>
          </w:p>
          <w:p w:rsidR="007A1CAA" w:rsidRPr="00172E10" w:rsidRDefault="007A1CAA" w:rsidP="00000497">
            <w:pPr>
              <w:rPr>
                <w:b/>
                <w:sz w:val="16"/>
                <w:szCs w:val="16"/>
                <w:highlight w:val="yellow"/>
                <w:lang w:val="en-GB"/>
              </w:rPr>
            </w:pPr>
            <w:r w:rsidRPr="00172E10">
              <w:rPr>
                <w:rFonts w:ascii="Verdana" w:hAnsi="Verdana"/>
                <w:b/>
                <w:color w:val="000000"/>
                <w:sz w:val="16"/>
                <w:szCs w:val="16"/>
                <w:highlight w:val="yellow"/>
              </w:rPr>
              <w:t xml:space="preserve">Plans lessons appropriately to meet the needs of the age and ability range. </w:t>
            </w:r>
            <w:r w:rsidR="00354D67" w:rsidRPr="00172E10">
              <w:rPr>
                <w:rFonts w:ascii="Verdana" w:hAnsi="Verdana"/>
                <w:b/>
                <w:color w:val="000000"/>
                <w:sz w:val="16"/>
                <w:szCs w:val="16"/>
                <w:highlight w:val="yellow"/>
              </w:rPr>
              <w:t>(Q22)</w:t>
            </w:r>
          </w:p>
          <w:p w:rsidR="007A1CAA" w:rsidRPr="00172E10" w:rsidRDefault="007A1CAA" w:rsidP="00000497">
            <w:pPr>
              <w:rPr>
                <w:sz w:val="16"/>
                <w:szCs w:val="16"/>
                <w:highlight w:val="yellow"/>
                <w:lang w:val="en-GB"/>
              </w:rPr>
            </w:pPr>
            <w:r w:rsidRPr="00172E10">
              <w:rPr>
                <w:rFonts w:ascii="Verdana" w:hAnsi="Verdana"/>
                <w:color w:val="000000"/>
                <w:sz w:val="16"/>
                <w:szCs w:val="16"/>
                <w:highlight w:val="yellow"/>
              </w:rPr>
              <w:t>Have a reliable and developing knowledge and understanding of their subject/curriculum areas and related pedagogy to enable them to teach effectively across the age and ability range for which they are trained.</w:t>
            </w:r>
            <w:r w:rsidR="009C6F17" w:rsidRPr="00172E10">
              <w:rPr>
                <w:rFonts w:ascii="Verdana" w:hAnsi="Verdana"/>
                <w:color w:val="000000"/>
                <w:sz w:val="16"/>
                <w:szCs w:val="16"/>
                <w:highlight w:val="yellow"/>
              </w:rPr>
              <w:t xml:space="preserve"> (Q14)</w:t>
            </w:r>
          </w:p>
          <w:p w:rsidR="007A1CAA" w:rsidRPr="00172E10" w:rsidRDefault="007A1CAA" w:rsidP="00000497">
            <w:pPr>
              <w:rPr>
                <w:b/>
                <w:sz w:val="16"/>
                <w:szCs w:val="16"/>
                <w:highlight w:val="yellow"/>
                <w:lang w:val="en-GB"/>
              </w:rPr>
            </w:pPr>
            <w:r w:rsidRPr="00172E10">
              <w:rPr>
                <w:rFonts w:ascii="Verdana" w:hAnsi="Verdana"/>
                <w:b/>
                <w:color w:val="000000"/>
                <w:sz w:val="16"/>
                <w:szCs w:val="16"/>
                <w:highlight w:val="yellow"/>
              </w:rPr>
              <w:t>Keeps records and uses them to monitor pupil achievement in line with school practice.</w:t>
            </w:r>
            <w:r w:rsidR="009C6F17" w:rsidRPr="00172E10">
              <w:rPr>
                <w:rFonts w:ascii="Verdana" w:hAnsi="Verdana"/>
                <w:b/>
                <w:color w:val="000000"/>
                <w:sz w:val="16"/>
                <w:szCs w:val="16"/>
                <w:highlight w:val="yellow"/>
              </w:rPr>
              <w:t xml:space="preserve"> (Q26)</w:t>
            </w:r>
          </w:p>
          <w:p w:rsidR="007A1CAA" w:rsidRPr="00172E10" w:rsidRDefault="007A1CAA" w:rsidP="00000497">
            <w:pPr>
              <w:rPr>
                <w:sz w:val="16"/>
                <w:szCs w:val="16"/>
                <w:highlight w:val="yellow"/>
                <w:lang w:val="en-GB"/>
              </w:rPr>
            </w:pPr>
            <w:r w:rsidRPr="00172E10">
              <w:rPr>
                <w:rFonts w:ascii="Verdana" w:hAnsi="Verdana"/>
                <w:color w:val="000000"/>
                <w:sz w:val="16"/>
                <w:szCs w:val="16"/>
                <w:highlight w:val="yellow"/>
              </w:rPr>
              <w:t>Is independently starting to assess learning needs, linking these to lesson objectives.</w:t>
            </w:r>
            <w:r w:rsidR="009C6F17" w:rsidRPr="00172E10">
              <w:rPr>
                <w:rFonts w:ascii="Verdana" w:hAnsi="Verdana"/>
                <w:color w:val="000000"/>
                <w:sz w:val="16"/>
                <w:szCs w:val="16"/>
                <w:highlight w:val="yellow"/>
              </w:rPr>
              <w:t xml:space="preserve"> (Q26)</w:t>
            </w:r>
          </w:p>
          <w:p w:rsidR="007A1CAA" w:rsidRPr="00172E10" w:rsidRDefault="00187A35" w:rsidP="00000497">
            <w:pPr>
              <w:rPr>
                <w:b/>
                <w:sz w:val="16"/>
                <w:szCs w:val="16"/>
                <w:highlight w:val="yellow"/>
                <w:lang w:val="en-GB"/>
              </w:rPr>
            </w:pPr>
            <w:r w:rsidRPr="00172E10">
              <w:rPr>
                <w:rFonts w:ascii="Verdana" w:hAnsi="Verdana"/>
                <w:b/>
                <w:color w:val="000000"/>
                <w:sz w:val="16"/>
                <w:szCs w:val="16"/>
                <w:highlight w:val="yellow"/>
              </w:rPr>
              <w:t>Gives feedback and</w:t>
            </w:r>
            <w:r w:rsidR="007A1CAA" w:rsidRPr="00172E10">
              <w:rPr>
                <w:rFonts w:ascii="Verdana" w:hAnsi="Verdana"/>
                <w:b/>
                <w:color w:val="000000"/>
                <w:sz w:val="16"/>
                <w:szCs w:val="16"/>
                <w:highlight w:val="yellow"/>
              </w:rPr>
              <w:t xml:space="preserve"> levels and grades according to department/school marking policy.</w:t>
            </w:r>
            <w:r w:rsidR="009C6F17" w:rsidRPr="00172E10">
              <w:rPr>
                <w:rFonts w:ascii="Verdana" w:hAnsi="Verdana"/>
                <w:b/>
                <w:color w:val="000000"/>
                <w:sz w:val="16"/>
                <w:szCs w:val="16"/>
                <w:highlight w:val="yellow"/>
              </w:rPr>
              <w:t xml:space="preserve"> (Q27)</w:t>
            </w:r>
          </w:p>
          <w:p w:rsidR="007A1CAA" w:rsidRPr="00172E10" w:rsidRDefault="007A1CAA" w:rsidP="00000497">
            <w:pPr>
              <w:rPr>
                <w:sz w:val="16"/>
                <w:szCs w:val="16"/>
                <w:highlight w:val="yellow"/>
                <w:lang w:val="en-GB"/>
              </w:rPr>
            </w:pPr>
            <w:r w:rsidRPr="00172E10">
              <w:rPr>
                <w:rFonts w:ascii="Verdana" w:hAnsi="Verdana"/>
                <w:color w:val="000000"/>
                <w:sz w:val="16"/>
                <w:szCs w:val="16"/>
                <w:highlight w:val="yellow"/>
              </w:rPr>
              <w:t>With guidance evaluates the impact of their teaching on the progress of all learners and begins to modify their approach.</w:t>
            </w:r>
            <w:r w:rsidR="00354D67" w:rsidRPr="00172E10">
              <w:rPr>
                <w:rFonts w:ascii="Verdana" w:hAnsi="Verdana"/>
                <w:color w:val="000000"/>
                <w:sz w:val="16"/>
                <w:szCs w:val="16"/>
                <w:highlight w:val="yellow"/>
              </w:rPr>
              <w:t xml:space="preserve"> (Q29)</w:t>
            </w:r>
          </w:p>
          <w:p w:rsidR="007A1CAA" w:rsidRPr="00172E10" w:rsidRDefault="007A1CAA" w:rsidP="00000497">
            <w:pPr>
              <w:rPr>
                <w:rFonts w:ascii="Verdana" w:hAnsi="Verdana"/>
                <w:b/>
                <w:color w:val="000000"/>
                <w:sz w:val="16"/>
                <w:szCs w:val="16"/>
                <w:highlight w:val="yellow"/>
              </w:rPr>
            </w:pPr>
            <w:r w:rsidRPr="00172E10">
              <w:rPr>
                <w:rFonts w:ascii="Verdana" w:hAnsi="Verdana"/>
                <w:b/>
                <w:color w:val="000000"/>
                <w:sz w:val="16"/>
                <w:szCs w:val="16"/>
                <w:highlight w:val="yellow"/>
              </w:rPr>
              <w:t xml:space="preserve">Can demonstrate that they can reflect on their teaching in order to improve and with help can assess the impact of their teaching on pupils' learning. </w:t>
            </w:r>
            <w:r w:rsidR="009C6F17" w:rsidRPr="00172E10">
              <w:rPr>
                <w:rFonts w:ascii="Verdana" w:hAnsi="Verdana"/>
                <w:b/>
                <w:color w:val="000000"/>
                <w:sz w:val="16"/>
                <w:szCs w:val="16"/>
                <w:highlight w:val="yellow"/>
              </w:rPr>
              <w:t>(Q7)</w:t>
            </w:r>
          </w:p>
          <w:p w:rsidR="007A1CAA" w:rsidRPr="00172E10" w:rsidRDefault="007A1CAA" w:rsidP="00000497">
            <w:pPr>
              <w:rPr>
                <w:sz w:val="16"/>
                <w:szCs w:val="16"/>
                <w:highlight w:val="yellow"/>
                <w:lang w:val="en-GB"/>
              </w:rPr>
            </w:pPr>
            <w:r w:rsidRPr="00172E10">
              <w:rPr>
                <w:rFonts w:ascii="Verdana" w:hAnsi="Verdana"/>
                <w:color w:val="000000"/>
                <w:sz w:val="16"/>
                <w:szCs w:val="16"/>
                <w:highlight w:val="yellow"/>
              </w:rPr>
              <w:t>Takes some responsibility for identifying and meeting their professional needs.</w:t>
            </w:r>
            <w:r w:rsidR="009C6F17" w:rsidRPr="00172E10">
              <w:rPr>
                <w:rFonts w:ascii="Verdana" w:hAnsi="Verdana"/>
                <w:color w:val="000000"/>
                <w:sz w:val="16"/>
                <w:szCs w:val="16"/>
                <w:highlight w:val="yellow"/>
              </w:rPr>
              <w:t xml:space="preserve"> (Q7)</w:t>
            </w:r>
          </w:p>
          <w:p w:rsidR="007A1CAA" w:rsidRPr="00070A99" w:rsidRDefault="007A1CAA" w:rsidP="00000497">
            <w:pPr>
              <w:rPr>
                <w:rFonts w:ascii="Arial" w:hAnsi="Arial" w:cs="Arial"/>
                <w:b/>
                <w:lang w:val="en-GB"/>
              </w:rPr>
            </w:pPr>
            <w:r w:rsidRPr="00172E10">
              <w:rPr>
                <w:rFonts w:ascii="Verdana" w:hAnsi="Verdana"/>
                <w:b/>
                <w:color w:val="000000"/>
                <w:sz w:val="16"/>
                <w:szCs w:val="16"/>
                <w:highlight w:val="yellow"/>
              </w:rPr>
              <w:t>Acts upon advice and feedback and responds po</w:t>
            </w:r>
            <w:r w:rsidR="00187A35" w:rsidRPr="00172E10">
              <w:rPr>
                <w:rFonts w:ascii="Verdana" w:hAnsi="Verdana"/>
                <w:b/>
                <w:color w:val="000000"/>
                <w:sz w:val="16"/>
                <w:szCs w:val="16"/>
                <w:highlight w:val="yellow"/>
              </w:rPr>
              <w:t xml:space="preserve">sitively to mentoring </w:t>
            </w:r>
            <w:r w:rsidR="009C6F17" w:rsidRPr="00172E10">
              <w:rPr>
                <w:rFonts w:ascii="Verdana" w:hAnsi="Verdana"/>
                <w:b/>
                <w:color w:val="000000"/>
                <w:sz w:val="16"/>
                <w:szCs w:val="16"/>
                <w:highlight w:val="yellow"/>
              </w:rPr>
              <w:t>(Q9)</w:t>
            </w:r>
          </w:p>
        </w:tc>
        <w:tc>
          <w:tcPr>
            <w:tcW w:w="3240" w:type="dxa"/>
          </w:tcPr>
          <w:p w:rsidR="007A1CAA" w:rsidRPr="00455AE5" w:rsidRDefault="007A1CAA" w:rsidP="00000497">
            <w:pPr>
              <w:rPr>
                <w:sz w:val="16"/>
                <w:szCs w:val="16"/>
                <w:highlight w:val="yellow"/>
                <w:lang w:val="en-GB"/>
              </w:rPr>
            </w:pPr>
            <w:r w:rsidRPr="00455AE5">
              <w:rPr>
                <w:rFonts w:ascii="Verdana" w:hAnsi="Verdana"/>
                <w:color w:val="000000"/>
                <w:sz w:val="16"/>
                <w:szCs w:val="16"/>
                <w:highlight w:val="yellow"/>
              </w:rPr>
              <w:t>Demonstrates an understanding that colleagues, parents and carers can make a contribution to the development of young people.</w:t>
            </w:r>
            <w:r w:rsidR="00354D67" w:rsidRPr="00455AE5">
              <w:rPr>
                <w:rFonts w:ascii="Verdana" w:hAnsi="Verdana"/>
                <w:color w:val="000000"/>
                <w:sz w:val="16"/>
                <w:szCs w:val="16"/>
                <w:highlight w:val="yellow"/>
              </w:rPr>
              <w:t xml:space="preserve"> (Q5)</w:t>
            </w:r>
          </w:p>
          <w:p w:rsidR="007A1CAA" w:rsidRPr="00455AE5" w:rsidRDefault="007A1CAA" w:rsidP="00000497">
            <w:pPr>
              <w:rPr>
                <w:b/>
                <w:sz w:val="16"/>
                <w:szCs w:val="16"/>
                <w:highlight w:val="yellow"/>
                <w:lang w:val="en-GB"/>
              </w:rPr>
            </w:pPr>
            <w:r w:rsidRPr="00455AE5">
              <w:rPr>
                <w:rFonts w:ascii="Verdana" w:hAnsi="Verdana"/>
                <w:b/>
                <w:color w:val="000000"/>
                <w:sz w:val="16"/>
                <w:szCs w:val="16"/>
                <w:highlight w:val="yellow"/>
              </w:rPr>
              <w:t>Knows some of the assessment requirements and arrangements for the areas in the age ranges they are trained to teach</w:t>
            </w:r>
            <w:r w:rsidR="009C6F17" w:rsidRPr="00455AE5">
              <w:rPr>
                <w:rFonts w:ascii="Verdana" w:hAnsi="Verdana"/>
                <w:b/>
                <w:color w:val="000000"/>
                <w:sz w:val="16"/>
                <w:szCs w:val="16"/>
                <w:highlight w:val="yellow"/>
              </w:rPr>
              <w:t xml:space="preserve"> (Q11)</w:t>
            </w:r>
          </w:p>
          <w:p w:rsidR="007A1CAA" w:rsidRPr="00070A99" w:rsidRDefault="007A1CAA" w:rsidP="00000497">
            <w:pPr>
              <w:rPr>
                <w:sz w:val="16"/>
                <w:szCs w:val="16"/>
                <w:lang w:val="en-GB"/>
              </w:rPr>
            </w:pPr>
            <w:r w:rsidRPr="00455AE5">
              <w:rPr>
                <w:rFonts w:ascii="Verdana" w:hAnsi="Verdana"/>
                <w:color w:val="000000"/>
                <w:sz w:val="16"/>
                <w:szCs w:val="16"/>
                <w:highlight w:val="yellow"/>
              </w:rPr>
              <w:t>Demonstrates an understanding of the approaches to assessment requirements.</w:t>
            </w:r>
            <w:r w:rsidR="009C6F17" w:rsidRPr="00455AE5">
              <w:rPr>
                <w:rFonts w:ascii="Verdana" w:hAnsi="Verdana"/>
                <w:color w:val="000000"/>
                <w:sz w:val="16"/>
                <w:szCs w:val="16"/>
                <w:highlight w:val="yellow"/>
              </w:rPr>
              <w:t xml:space="preserve"> (Q12)</w:t>
            </w:r>
          </w:p>
          <w:p w:rsidR="007A1CAA" w:rsidRPr="00070A99" w:rsidRDefault="007A1CAA" w:rsidP="00000497">
            <w:pPr>
              <w:rPr>
                <w:sz w:val="16"/>
                <w:szCs w:val="16"/>
                <w:lang w:val="en-GB"/>
              </w:rPr>
            </w:pPr>
            <w:r w:rsidRPr="00070A99">
              <w:rPr>
                <w:rFonts w:ascii="Verdana" w:hAnsi="Verdana"/>
                <w:b/>
                <w:color w:val="000000"/>
                <w:sz w:val="16"/>
                <w:szCs w:val="16"/>
              </w:rPr>
              <w:t>Begins to use local/national statistical data to monitor progress.</w:t>
            </w:r>
            <w:r w:rsidR="009C6F17" w:rsidRPr="00070A99">
              <w:rPr>
                <w:rFonts w:ascii="Verdana" w:hAnsi="Verdana"/>
                <w:b/>
                <w:color w:val="000000"/>
                <w:sz w:val="16"/>
                <w:szCs w:val="16"/>
              </w:rPr>
              <w:t xml:space="preserve"> (Q13)</w:t>
            </w:r>
          </w:p>
          <w:p w:rsidR="007A1CAA" w:rsidRPr="00455AE5" w:rsidRDefault="007A1CAA" w:rsidP="00000497">
            <w:pPr>
              <w:rPr>
                <w:sz w:val="16"/>
                <w:szCs w:val="16"/>
                <w:highlight w:val="yellow"/>
                <w:lang w:val="en-GB"/>
              </w:rPr>
            </w:pPr>
            <w:r w:rsidRPr="00455AE5">
              <w:rPr>
                <w:rFonts w:ascii="Verdana" w:hAnsi="Verdana"/>
                <w:color w:val="000000"/>
                <w:sz w:val="16"/>
                <w:szCs w:val="16"/>
                <w:highlight w:val="yellow"/>
              </w:rPr>
              <w:t>Begins to understand how children and young people develop and that the progress and well-being of learners are affected by a range of factors.</w:t>
            </w:r>
            <w:r w:rsidR="00354D67" w:rsidRPr="00455AE5">
              <w:rPr>
                <w:rFonts w:ascii="Verdana" w:hAnsi="Verdana"/>
                <w:color w:val="000000"/>
                <w:sz w:val="16"/>
                <w:szCs w:val="16"/>
                <w:highlight w:val="yellow"/>
              </w:rPr>
              <w:t xml:space="preserve"> (q18)</w:t>
            </w:r>
          </w:p>
          <w:p w:rsidR="007A1CAA" w:rsidRPr="00070A99" w:rsidRDefault="007A1CAA" w:rsidP="00000497">
            <w:pPr>
              <w:rPr>
                <w:b/>
                <w:sz w:val="16"/>
                <w:szCs w:val="16"/>
                <w:lang w:val="en-GB"/>
              </w:rPr>
            </w:pPr>
            <w:r w:rsidRPr="00455AE5">
              <w:rPr>
                <w:rFonts w:ascii="Verdana" w:hAnsi="Verdana"/>
                <w:b/>
                <w:color w:val="000000"/>
                <w:sz w:val="16"/>
                <w:szCs w:val="16"/>
                <w:highlight w:val="yellow"/>
              </w:rPr>
              <w:t>Has a developing understanding of the roles of colleagues with specific responsibilities for learners.</w:t>
            </w:r>
            <w:r w:rsidR="009C6F17" w:rsidRPr="00455AE5">
              <w:rPr>
                <w:rFonts w:ascii="Verdana" w:hAnsi="Verdana"/>
                <w:b/>
                <w:color w:val="000000"/>
                <w:sz w:val="16"/>
                <w:szCs w:val="16"/>
                <w:highlight w:val="yellow"/>
              </w:rPr>
              <w:t xml:space="preserve"> (Q20)</w:t>
            </w:r>
          </w:p>
          <w:p w:rsidR="007A1CAA" w:rsidRPr="00455AE5" w:rsidRDefault="007A1CAA" w:rsidP="00000497">
            <w:pPr>
              <w:rPr>
                <w:sz w:val="16"/>
                <w:szCs w:val="16"/>
                <w:highlight w:val="yellow"/>
                <w:lang w:val="en-GB"/>
              </w:rPr>
            </w:pPr>
            <w:r w:rsidRPr="00455AE5">
              <w:rPr>
                <w:rFonts w:ascii="Verdana" w:hAnsi="Verdana"/>
                <w:color w:val="000000"/>
                <w:sz w:val="16"/>
                <w:szCs w:val="16"/>
                <w:highlight w:val="yellow"/>
              </w:rPr>
              <w:t>Begins to  identify and support young people whose progress, development or well-being are affected by changes or difficulties in their personal circumstances, and when to refer them to colleagues for specialist support.</w:t>
            </w:r>
            <w:r w:rsidR="009C6F17" w:rsidRPr="00455AE5">
              <w:rPr>
                <w:rFonts w:ascii="Verdana" w:hAnsi="Verdana"/>
                <w:color w:val="000000"/>
                <w:sz w:val="16"/>
                <w:szCs w:val="16"/>
                <w:highlight w:val="yellow"/>
              </w:rPr>
              <w:t xml:space="preserve"> (Q18,21)</w:t>
            </w:r>
          </w:p>
          <w:p w:rsidR="007A1CAA" w:rsidRPr="00070A99" w:rsidRDefault="007A1CAA" w:rsidP="00000497">
            <w:pPr>
              <w:rPr>
                <w:rFonts w:ascii="Arial" w:hAnsi="Arial" w:cs="Arial"/>
                <w:b/>
                <w:lang w:val="en-GB"/>
              </w:rPr>
            </w:pPr>
            <w:r w:rsidRPr="00455AE5">
              <w:rPr>
                <w:rFonts w:ascii="Verdana" w:hAnsi="Verdana"/>
                <w:b/>
                <w:color w:val="000000"/>
                <w:sz w:val="16"/>
                <w:szCs w:val="16"/>
                <w:highlight w:val="yellow"/>
              </w:rPr>
              <w:t>Identifies the progress pupils have made and their emerging learning needs.</w:t>
            </w:r>
            <w:r w:rsidR="009C6F17" w:rsidRPr="00455AE5">
              <w:rPr>
                <w:rFonts w:ascii="Verdana" w:hAnsi="Verdana"/>
                <w:b/>
                <w:color w:val="000000"/>
                <w:sz w:val="16"/>
                <w:szCs w:val="16"/>
                <w:highlight w:val="yellow"/>
              </w:rPr>
              <w:t xml:space="preserve"> (Q28)</w:t>
            </w:r>
          </w:p>
        </w:tc>
        <w:tc>
          <w:tcPr>
            <w:tcW w:w="3060" w:type="dxa"/>
          </w:tcPr>
          <w:p w:rsidR="007A1CAA" w:rsidRPr="00455AE5" w:rsidRDefault="007A1CAA" w:rsidP="00000497">
            <w:pPr>
              <w:rPr>
                <w:rFonts w:ascii="Arial" w:hAnsi="Arial" w:cs="Arial"/>
                <w:sz w:val="16"/>
                <w:szCs w:val="16"/>
                <w:highlight w:val="yellow"/>
                <w:lang w:val="en-GB"/>
              </w:rPr>
            </w:pPr>
            <w:r w:rsidRPr="00455AE5">
              <w:rPr>
                <w:rFonts w:ascii="Verdana" w:hAnsi="Verdana"/>
                <w:color w:val="000000"/>
                <w:sz w:val="16"/>
                <w:szCs w:val="16"/>
                <w:highlight w:val="yellow"/>
              </w:rPr>
              <w:t>Is able to communicate with parents and carers.</w:t>
            </w:r>
            <w:r w:rsidR="00354D67" w:rsidRPr="00455AE5">
              <w:rPr>
                <w:rFonts w:ascii="Verdana" w:hAnsi="Verdana"/>
                <w:color w:val="000000"/>
                <w:sz w:val="16"/>
                <w:szCs w:val="16"/>
                <w:highlight w:val="yellow"/>
              </w:rPr>
              <w:t xml:space="preserve"> (Q4)</w:t>
            </w:r>
          </w:p>
          <w:p w:rsidR="007A1CAA" w:rsidRPr="00070A99" w:rsidRDefault="007A1CAA" w:rsidP="00000497">
            <w:pPr>
              <w:rPr>
                <w:rFonts w:ascii="Arial" w:hAnsi="Arial" w:cs="Arial"/>
                <w:b/>
                <w:sz w:val="16"/>
                <w:szCs w:val="16"/>
                <w:lang w:val="en-GB"/>
              </w:rPr>
            </w:pPr>
            <w:r w:rsidRPr="00455AE5">
              <w:rPr>
                <w:rFonts w:ascii="Verdana" w:hAnsi="Verdana"/>
                <w:b/>
                <w:color w:val="000000"/>
                <w:sz w:val="16"/>
                <w:szCs w:val="16"/>
                <w:highlight w:val="yellow"/>
              </w:rPr>
              <w:t>Contributes to the life of the school and attends meetings as appropriate in both HS and CS.</w:t>
            </w:r>
            <w:r w:rsidR="009C6F17" w:rsidRPr="00455AE5">
              <w:rPr>
                <w:rFonts w:ascii="Verdana" w:hAnsi="Verdana"/>
                <w:b/>
                <w:color w:val="000000"/>
                <w:sz w:val="16"/>
                <w:szCs w:val="16"/>
                <w:highlight w:val="yellow"/>
              </w:rPr>
              <w:t xml:space="preserve"> (Q6)</w:t>
            </w:r>
          </w:p>
          <w:p w:rsidR="007A1CAA" w:rsidRPr="00070A99" w:rsidRDefault="007A1CAA" w:rsidP="00000497">
            <w:pPr>
              <w:rPr>
                <w:rFonts w:ascii="Arial" w:hAnsi="Arial" w:cs="Arial"/>
                <w:b/>
                <w:sz w:val="16"/>
                <w:szCs w:val="16"/>
                <w:lang w:val="en-GB"/>
              </w:rPr>
            </w:pPr>
            <w:r w:rsidRPr="00455AE5">
              <w:rPr>
                <w:rFonts w:ascii="Verdana" w:hAnsi="Verdana"/>
                <w:color w:val="000000"/>
                <w:sz w:val="16"/>
                <w:szCs w:val="16"/>
                <w:highlight w:val="yellow"/>
              </w:rPr>
              <w:t>Begins to incorporate meaningful homework tasks into lesson plans.</w:t>
            </w:r>
            <w:r w:rsidR="00354D67" w:rsidRPr="00455AE5">
              <w:rPr>
                <w:rFonts w:ascii="Verdana" w:hAnsi="Verdana"/>
                <w:color w:val="000000"/>
                <w:sz w:val="16"/>
                <w:szCs w:val="16"/>
                <w:highlight w:val="yellow"/>
              </w:rPr>
              <w:t xml:space="preserve"> (Q24)</w:t>
            </w:r>
            <w:r w:rsidRPr="00070A99">
              <w:rPr>
                <w:rFonts w:ascii="Verdana" w:hAnsi="Verdana"/>
                <w:color w:val="000000"/>
                <w:sz w:val="16"/>
                <w:szCs w:val="16"/>
              </w:rPr>
              <w:t xml:space="preserve"> </w:t>
            </w:r>
            <w:r w:rsidRPr="00070A99">
              <w:rPr>
                <w:rFonts w:ascii="Verdana" w:hAnsi="Verdana"/>
                <w:color w:val="000000"/>
                <w:sz w:val="16"/>
                <w:szCs w:val="16"/>
              </w:rPr>
              <w:br/>
            </w:r>
            <w:r w:rsidRPr="00455AE5">
              <w:rPr>
                <w:rFonts w:ascii="Verdana" w:hAnsi="Verdana"/>
                <w:b/>
                <w:color w:val="000000"/>
                <w:sz w:val="16"/>
                <w:szCs w:val="16"/>
                <w:highlight w:val="yellow"/>
              </w:rPr>
              <w:t>Becomes involved in out-of-class work.</w:t>
            </w:r>
            <w:r w:rsidR="00354D67" w:rsidRPr="00455AE5">
              <w:rPr>
                <w:rFonts w:ascii="Verdana" w:hAnsi="Verdana"/>
                <w:b/>
                <w:color w:val="000000"/>
                <w:sz w:val="16"/>
                <w:szCs w:val="16"/>
                <w:highlight w:val="yellow"/>
              </w:rPr>
              <w:t xml:space="preserve"> (Q24)</w:t>
            </w:r>
          </w:p>
          <w:p w:rsidR="007A1CAA" w:rsidRPr="00455AE5" w:rsidRDefault="007A1CAA" w:rsidP="00000497">
            <w:pPr>
              <w:rPr>
                <w:rFonts w:ascii="Arial" w:hAnsi="Arial" w:cs="Arial"/>
                <w:sz w:val="16"/>
                <w:szCs w:val="16"/>
                <w:highlight w:val="yellow"/>
                <w:lang w:val="en-GB"/>
              </w:rPr>
            </w:pPr>
            <w:r w:rsidRPr="00455AE5">
              <w:rPr>
                <w:rFonts w:ascii="Verdana" w:hAnsi="Verdana"/>
                <w:color w:val="000000"/>
                <w:sz w:val="16"/>
                <w:szCs w:val="16"/>
                <w:highlight w:val="yellow"/>
              </w:rPr>
              <w:t>Is starting to take practical account of diversity and promoting equality and inclusion.</w:t>
            </w:r>
            <w:r w:rsidR="009C6F17" w:rsidRPr="00455AE5">
              <w:rPr>
                <w:rFonts w:ascii="Verdana" w:hAnsi="Verdana"/>
                <w:color w:val="000000"/>
                <w:sz w:val="16"/>
                <w:szCs w:val="16"/>
                <w:highlight w:val="yellow"/>
              </w:rPr>
              <w:t xml:space="preserve"> (Q25)</w:t>
            </w:r>
          </w:p>
          <w:p w:rsidR="007A1CAA" w:rsidRPr="00455AE5" w:rsidRDefault="007A1CAA" w:rsidP="00000497">
            <w:pPr>
              <w:rPr>
                <w:rFonts w:ascii="Arial" w:hAnsi="Arial" w:cs="Arial"/>
                <w:b/>
                <w:sz w:val="16"/>
                <w:szCs w:val="16"/>
                <w:highlight w:val="yellow"/>
                <w:lang w:val="en-GB"/>
              </w:rPr>
            </w:pPr>
            <w:r w:rsidRPr="00455AE5">
              <w:rPr>
                <w:rFonts w:ascii="Verdana" w:hAnsi="Verdana"/>
                <w:b/>
                <w:color w:val="000000"/>
                <w:sz w:val="16"/>
                <w:szCs w:val="16"/>
                <w:highlight w:val="yellow"/>
              </w:rPr>
              <w:t>Starts to share ideas with other members of the department and contributes usefully to the life of the school.</w:t>
            </w:r>
            <w:r w:rsidR="00354D67" w:rsidRPr="00455AE5">
              <w:rPr>
                <w:rFonts w:ascii="Verdana" w:hAnsi="Verdana"/>
                <w:b/>
                <w:color w:val="000000"/>
                <w:sz w:val="16"/>
                <w:szCs w:val="16"/>
                <w:highlight w:val="yellow"/>
              </w:rPr>
              <w:t xml:space="preserve"> (Q32)</w:t>
            </w:r>
          </w:p>
          <w:p w:rsidR="007A1CAA" w:rsidRPr="00455AE5" w:rsidRDefault="007A1CAA" w:rsidP="00000497">
            <w:pPr>
              <w:rPr>
                <w:rFonts w:ascii="Verdana" w:hAnsi="Verdana"/>
                <w:color w:val="000000"/>
                <w:sz w:val="16"/>
                <w:szCs w:val="16"/>
                <w:highlight w:val="yellow"/>
              </w:rPr>
            </w:pPr>
            <w:r w:rsidRPr="00455AE5">
              <w:rPr>
                <w:rFonts w:ascii="Verdana" w:hAnsi="Verdana"/>
                <w:color w:val="000000"/>
                <w:sz w:val="16"/>
                <w:szCs w:val="16"/>
                <w:highlight w:val="yellow"/>
              </w:rPr>
              <w:t>Begins to involve other colleagues in supporting learning.</w:t>
            </w:r>
            <w:r w:rsidR="00354D67" w:rsidRPr="00455AE5">
              <w:rPr>
                <w:rFonts w:ascii="Verdana" w:hAnsi="Verdana"/>
                <w:color w:val="000000"/>
                <w:sz w:val="16"/>
                <w:szCs w:val="16"/>
                <w:highlight w:val="yellow"/>
              </w:rPr>
              <w:t xml:space="preserve"> (Q33)</w:t>
            </w:r>
          </w:p>
          <w:p w:rsidR="00D75DE1" w:rsidRPr="00070A99" w:rsidRDefault="00D75DE1" w:rsidP="00000497">
            <w:pPr>
              <w:rPr>
                <w:rFonts w:ascii="Verdana" w:hAnsi="Verdana"/>
                <w:b/>
                <w:color w:val="000000"/>
                <w:sz w:val="16"/>
                <w:szCs w:val="16"/>
              </w:rPr>
            </w:pPr>
            <w:r w:rsidRPr="00455AE5">
              <w:rPr>
                <w:rFonts w:ascii="Verdana" w:hAnsi="Verdana"/>
                <w:b/>
                <w:color w:val="000000"/>
                <w:sz w:val="16"/>
                <w:szCs w:val="16"/>
                <w:highlight w:val="yellow"/>
              </w:rPr>
              <w:t>Shares in the collective responsibility for the implementation of p</w:t>
            </w:r>
            <w:r w:rsidR="00187A35" w:rsidRPr="00455AE5">
              <w:rPr>
                <w:rFonts w:ascii="Verdana" w:hAnsi="Verdana"/>
                <w:b/>
                <w:color w:val="000000"/>
                <w:sz w:val="16"/>
                <w:szCs w:val="16"/>
                <w:highlight w:val="yellow"/>
              </w:rPr>
              <w:t>olicies and practices</w:t>
            </w:r>
            <w:r w:rsidRPr="00455AE5">
              <w:rPr>
                <w:rFonts w:ascii="Verdana" w:hAnsi="Verdana"/>
                <w:b/>
                <w:color w:val="000000"/>
                <w:sz w:val="16"/>
                <w:szCs w:val="16"/>
                <w:highlight w:val="yellow"/>
              </w:rPr>
              <w:t xml:space="preserve"> (Q3)</w:t>
            </w:r>
          </w:p>
          <w:p w:rsidR="00187A35" w:rsidRPr="00070A99" w:rsidRDefault="00187A35" w:rsidP="00000497">
            <w:pPr>
              <w:rPr>
                <w:rFonts w:ascii="Arial" w:hAnsi="Arial" w:cs="Arial"/>
                <w:b/>
                <w:sz w:val="16"/>
                <w:szCs w:val="16"/>
                <w:lang w:val="en-GB"/>
              </w:rPr>
            </w:pPr>
          </w:p>
          <w:p w:rsidR="007A1CAA" w:rsidRPr="00070A99" w:rsidRDefault="007A1CAA" w:rsidP="00070A99">
            <w:pPr>
              <w:ind w:left="360"/>
              <w:rPr>
                <w:rFonts w:ascii="Arial" w:hAnsi="Arial" w:cs="Arial"/>
                <w:sz w:val="16"/>
                <w:szCs w:val="16"/>
                <w:lang w:val="en-GB"/>
              </w:rPr>
            </w:pPr>
          </w:p>
        </w:tc>
      </w:tr>
      <w:tr w:rsidR="00B16C10" w:rsidRPr="00070A99" w:rsidTr="00070A99">
        <w:trPr>
          <w:cantSplit/>
          <w:trHeight w:val="1134"/>
        </w:trPr>
        <w:tc>
          <w:tcPr>
            <w:tcW w:w="1080" w:type="dxa"/>
          </w:tcPr>
          <w:p w:rsidR="00B16C10" w:rsidRPr="00070A99" w:rsidRDefault="00B16C10" w:rsidP="00070A99">
            <w:pPr>
              <w:jc w:val="center"/>
              <w:rPr>
                <w:rFonts w:ascii="Arial" w:hAnsi="Arial" w:cs="Arial"/>
                <w:b/>
                <w:lang w:val="en-GB"/>
              </w:rPr>
            </w:pPr>
            <w:r w:rsidRPr="00070A99">
              <w:rPr>
                <w:rFonts w:ascii="Arial" w:hAnsi="Arial" w:cs="Arial"/>
                <w:b/>
                <w:lang w:val="en-GB"/>
              </w:rPr>
              <w:t>Notes</w:t>
            </w:r>
          </w:p>
        </w:tc>
        <w:tc>
          <w:tcPr>
            <w:tcW w:w="13500" w:type="dxa"/>
            <w:gridSpan w:val="4"/>
          </w:tcPr>
          <w:p w:rsidR="00B16C10" w:rsidRPr="00070A99" w:rsidRDefault="00B16C10" w:rsidP="00000497">
            <w:pPr>
              <w:rPr>
                <w:rFonts w:ascii="Verdana" w:hAnsi="Verdana"/>
                <w:color w:val="000000"/>
                <w:sz w:val="16"/>
                <w:szCs w:val="16"/>
              </w:rPr>
            </w:pPr>
          </w:p>
        </w:tc>
      </w:tr>
    </w:tbl>
    <w:p w:rsidR="009201ED" w:rsidRPr="002807A5" w:rsidRDefault="008C7F32" w:rsidP="009201ED">
      <w:pPr>
        <w:rPr>
          <w:rFonts w:ascii="Arial" w:hAnsi="Arial" w:cs="Arial"/>
          <w:lang w:val="en-GB"/>
        </w:rPr>
      </w:pPr>
      <w:r>
        <w:rPr>
          <w:rFonts w:ascii="Arial" w:hAnsi="Arial" w:cs="Arial"/>
          <w:lang w:val="en-GB"/>
        </w:rPr>
        <w:br w:type="page"/>
      </w:r>
    </w:p>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600"/>
        <w:gridCol w:w="3600"/>
        <w:gridCol w:w="3240"/>
        <w:gridCol w:w="3060"/>
      </w:tblGrid>
      <w:tr w:rsidR="009201ED" w:rsidRPr="00070A99" w:rsidTr="00070A99">
        <w:tc>
          <w:tcPr>
            <w:tcW w:w="1080" w:type="dxa"/>
            <w:vMerge w:val="restart"/>
          </w:tcPr>
          <w:p w:rsidR="009201ED" w:rsidRPr="00070A99" w:rsidRDefault="009201ED" w:rsidP="00000497">
            <w:pPr>
              <w:rPr>
                <w:rFonts w:ascii="Arial" w:hAnsi="Arial" w:cs="Arial"/>
                <w:sz w:val="20"/>
                <w:szCs w:val="20"/>
                <w:lang w:val="en-GB"/>
              </w:rPr>
            </w:pPr>
          </w:p>
        </w:tc>
        <w:tc>
          <w:tcPr>
            <w:tcW w:w="13500" w:type="dxa"/>
            <w:gridSpan w:val="4"/>
          </w:tcPr>
          <w:p w:rsidR="009201ED" w:rsidRPr="00070A99" w:rsidRDefault="009201ED" w:rsidP="00070A99">
            <w:pPr>
              <w:ind w:right="252"/>
              <w:rPr>
                <w:rFonts w:ascii="Arial" w:hAnsi="Arial" w:cs="Arial"/>
                <w:b/>
                <w:sz w:val="20"/>
                <w:szCs w:val="20"/>
              </w:rPr>
            </w:pPr>
            <w:r w:rsidRPr="00070A99">
              <w:rPr>
                <w:rFonts w:ascii="Arial" w:hAnsi="Arial" w:cs="Arial"/>
                <w:b/>
                <w:sz w:val="20"/>
                <w:szCs w:val="20"/>
              </w:rPr>
              <w:t>Key aspects of trainees’ performance</w:t>
            </w:r>
          </w:p>
          <w:p w:rsidR="009201ED" w:rsidRPr="00070A99" w:rsidRDefault="009201ED" w:rsidP="00070A99">
            <w:pPr>
              <w:ind w:right="252"/>
              <w:rPr>
                <w:rFonts w:ascii="Arial" w:hAnsi="Arial" w:cs="Arial"/>
                <w:b/>
                <w:sz w:val="20"/>
                <w:szCs w:val="20"/>
              </w:rPr>
            </w:pPr>
          </w:p>
        </w:tc>
      </w:tr>
      <w:tr w:rsidR="009201ED" w:rsidRPr="00070A99" w:rsidTr="00070A99">
        <w:tc>
          <w:tcPr>
            <w:tcW w:w="1080" w:type="dxa"/>
            <w:vMerge/>
          </w:tcPr>
          <w:p w:rsidR="009201ED" w:rsidRPr="00070A99" w:rsidRDefault="009201ED" w:rsidP="00000497">
            <w:pPr>
              <w:rPr>
                <w:rFonts w:ascii="Arial" w:hAnsi="Arial" w:cs="Arial"/>
                <w:lang w:val="en-GB"/>
              </w:rPr>
            </w:pPr>
          </w:p>
        </w:tc>
        <w:tc>
          <w:tcPr>
            <w:tcW w:w="3600" w:type="dxa"/>
          </w:tcPr>
          <w:p w:rsidR="009201ED" w:rsidRPr="00070A99" w:rsidRDefault="009201ED" w:rsidP="00000497">
            <w:pPr>
              <w:rPr>
                <w:rFonts w:ascii="Arial" w:hAnsi="Arial" w:cs="Arial"/>
                <w:sz w:val="20"/>
                <w:szCs w:val="20"/>
                <w:lang w:val="en-GB"/>
              </w:rPr>
            </w:pPr>
            <w:r w:rsidRPr="00070A99">
              <w:rPr>
                <w:rFonts w:ascii="Arial" w:hAnsi="Arial" w:cs="Arial"/>
                <w:b/>
                <w:sz w:val="20"/>
                <w:szCs w:val="20"/>
              </w:rPr>
              <w:t>In lessons</w:t>
            </w:r>
          </w:p>
        </w:tc>
        <w:tc>
          <w:tcPr>
            <w:tcW w:w="3600" w:type="dxa"/>
          </w:tcPr>
          <w:p w:rsidR="009201ED" w:rsidRPr="00070A99" w:rsidRDefault="009201ED" w:rsidP="00000497">
            <w:pPr>
              <w:rPr>
                <w:rFonts w:ascii="Arial" w:hAnsi="Arial" w:cs="Arial"/>
                <w:b/>
                <w:sz w:val="20"/>
                <w:szCs w:val="20"/>
                <w:lang w:val="en-GB"/>
              </w:rPr>
            </w:pPr>
            <w:r w:rsidRPr="00070A99">
              <w:rPr>
                <w:rFonts w:ascii="Arial" w:hAnsi="Arial" w:cs="Arial"/>
                <w:b/>
                <w:sz w:val="20"/>
                <w:szCs w:val="20"/>
                <w:lang w:val="en-GB"/>
              </w:rPr>
              <w:t>Trainees’ files</w:t>
            </w:r>
          </w:p>
        </w:tc>
        <w:tc>
          <w:tcPr>
            <w:tcW w:w="3240" w:type="dxa"/>
          </w:tcPr>
          <w:p w:rsidR="009201ED" w:rsidRPr="00070A99" w:rsidRDefault="009201ED" w:rsidP="00000497">
            <w:pPr>
              <w:rPr>
                <w:rFonts w:ascii="Arial" w:hAnsi="Arial" w:cs="Arial"/>
                <w:b/>
                <w:sz w:val="20"/>
                <w:szCs w:val="20"/>
                <w:lang w:val="en-GB"/>
              </w:rPr>
            </w:pPr>
            <w:r w:rsidRPr="00070A99">
              <w:rPr>
                <w:rFonts w:ascii="Arial" w:hAnsi="Arial" w:cs="Arial"/>
                <w:b/>
                <w:sz w:val="20"/>
                <w:szCs w:val="20"/>
                <w:lang w:val="en-GB"/>
              </w:rPr>
              <w:t>Trainees’ explanation</w:t>
            </w:r>
          </w:p>
        </w:tc>
        <w:tc>
          <w:tcPr>
            <w:tcW w:w="3060" w:type="dxa"/>
          </w:tcPr>
          <w:p w:rsidR="009201ED" w:rsidRPr="00070A99" w:rsidRDefault="009201ED" w:rsidP="00000497">
            <w:pPr>
              <w:rPr>
                <w:rFonts w:ascii="Arial" w:hAnsi="Arial" w:cs="Arial"/>
                <w:b/>
                <w:sz w:val="20"/>
                <w:szCs w:val="20"/>
                <w:lang w:val="en-GB"/>
              </w:rPr>
            </w:pPr>
            <w:r w:rsidRPr="00070A99">
              <w:rPr>
                <w:rFonts w:ascii="Arial" w:hAnsi="Arial" w:cs="Arial"/>
                <w:b/>
                <w:sz w:val="20"/>
                <w:szCs w:val="20"/>
                <w:lang w:val="en-GB"/>
              </w:rPr>
              <w:t>Noticeable characteristics</w:t>
            </w:r>
          </w:p>
        </w:tc>
      </w:tr>
      <w:tr w:rsidR="009201ED" w:rsidRPr="00070A99" w:rsidTr="00070A99">
        <w:trPr>
          <w:cantSplit/>
          <w:trHeight w:val="1134"/>
        </w:trPr>
        <w:tc>
          <w:tcPr>
            <w:tcW w:w="1080" w:type="dxa"/>
            <w:textDirection w:val="btLr"/>
          </w:tcPr>
          <w:p w:rsidR="00135A91" w:rsidRPr="00070A99" w:rsidRDefault="009201ED" w:rsidP="00070A99">
            <w:pPr>
              <w:ind w:left="113" w:right="113"/>
              <w:jc w:val="center"/>
              <w:rPr>
                <w:rFonts w:ascii="Arial" w:hAnsi="Arial" w:cs="Arial"/>
                <w:b/>
                <w:lang w:val="en-GB"/>
              </w:rPr>
            </w:pPr>
            <w:r w:rsidRPr="00070A99">
              <w:rPr>
                <w:rFonts w:ascii="Arial" w:hAnsi="Arial" w:cs="Arial"/>
                <w:b/>
                <w:lang w:val="en-GB"/>
              </w:rPr>
              <w:t xml:space="preserve">Grade 3 </w:t>
            </w:r>
          </w:p>
          <w:p w:rsidR="009201ED" w:rsidRPr="00070A99" w:rsidRDefault="009201ED" w:rsidP="00070A99">
            <w:pPr>
              <w:ind w:left="113" w:right="113"/>
              <w:jc w:val="center"/>
              <w:rPr>
                <w:rFonts w:ascii="Arial" w:hAnsi="Arial" w:cs="Arial"/>
                <w:b/>
                <w:lang w:val="en-GB"/>
              </w:rPr>
            </w:pPr>
            <w:r w:rsidRPr="00070A99">
              <w:rPr>
                <w:rFonts w:ascii="Arial" w:hAnsi="Arial" w:cs="Arial"/>
                <w:b/>
                <w:lang w:val="en-GB"/>
              </w:rPr>
              <w:t>Achieving standards</w:t>
            </w:r>
          </w:p>
          <w:p w:rsidR="009201ED" w:rsidRPr="00070A99" w:rsidRDefault="009201ED" w:rsidP="00070A99">
            <w:pPr>
              <w:ind w:left="113" w:right="113"/>
              <w:jc w:val="center"/>
              <w:rPr>
                <w:rFonts w:ascii="Arial" w:hAnsi="Arial" w:cs="Arial"/>
                <w:b/>
                <w:sz w:val="20"/>
                <w:szCs w:val="20"/>
                <w:lang w:val="en-GB"/>
              </w:rPr>
            </w:pPr>
          </w:p>
        </w:tc>
        <w:tc>
          <w:tcPr>
            <w:tcW w:w="3600" w:type="dxa"/>
          </w:tcPr>
          <w:p w:rsidR="009201ED" w:rsidRPr="00070A99" w:rsidRDefault="009201ED" w:rsidP="00070A99">
            <w:pPr>
              <w:pStyle w:val="Tabletextbullet"/>
              <w:numPr>
                <w:ilvl w:val="0"/>
                <w:numId w:val="0"/>
              </w:numPr>
              <w:rPr>
                <w:rFonts w:ascii="Verdana" w:hAnsi="Verdana" w:cs="Arial"/>
                <w:sz w:val="16"/>
                <w:szCs w:val="16"/>
                <w:highlight w:val="cyan"/>
              </w:rPr>
            </w:pPr>
            <w:r w:rsidRPr="00070A99">
              <w:rPr>
                <w:rFonts w:ascii="Verdana" w:hAnsi="Verdana" w:cs="Arial"/>
                <w:sz w:val="16"/>
                <w:szCs w:val="16"/>
                <w:highlight w:val="cyan"/>
              </w:rPr>
              <w:t>Teach consistently at least satisfactory lessons (by the end of their training) in which learners make progress or consolidate their learning</w:t>
            </w:r>
            <w:r w:rsidR="00863B2A" w:rsidRPr="00070A99">
              <w:rPr>
                <w:rFonts w:ascii="Verdana" w:hAnsi="Verdana" w:cs="Arial"/>
                <w:sz w:val="16"/>
                <w:szCs w:val="16"/>
                <w:highlight w:val="cyan"/>
              </w:rPr>
              <w:t xml:space="preserve"> (Q22,25)</w:t>
            </w:r>
          </w:p>
          <w:p w:rsidR="009201ED" w:rsidRPr="00070A99" w:rsidRDefault="009201ED" w:rsidP="00070A99">
            <w:pPr>
              <w:pStyle w:val="Tabletextbullet"/>
              <w:numPr>
                <w:ilvl w:val="0"/>
                <w:numId w:val="0"/>
              </w:numPr>
              <w:rPr>
                <w:rFonts w:ascii="Verdana" w:hAnsi="Verdana" w:cs="Arial"/>
                <w:b/>
                <w:sz w:val="16"/>
                <w:szCs w:val="16"/>
                <w:highlight w:val="cyan"/>
              </w:rPr>
            </w:pPr>
            <w:r w:rsidRPr="00070A99">
              <w:rPr>
                <w:rFonts w:ascii="Verdana" w:hAnsi="Verdana" w:cs="Arial"/>
                <w:b/>
                <w:sz w:val="16"/>
                <w:szCs w:val="16"/>
                <w:highlight w:val="cyan"/>
              </w:rPr>
              <w:t>Teach at a satisfactory level across a range of different contexts (for example, different ages, groups sizes, levels)</w:t>
            </w:r>
            <w:r w:rsidR="00232800" w:rsidRPr="00070A99">
              <w:rPr>
                <w:rFonts w:ascii="Verdana" w:hAnsi="Verdana" w:cs="Arial"/>
                <w:b/>
                <w:sz w:val="16"/>
                <w:szCs w:val="16"/>
                <w:highlight w:val="cyan"/>
              </w:rPr>
              <w:t xml:space="preserve"> (Q22, 25)</w:t>
            </w:r>
          </w:p>
          <w:p w:rsidR="009201ED" w:rsidRPr="00070A99" w:rsidRDefault="009201ED"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 xml:space="preserve">Respond to individual and groups of learners’ questions and needs to enable learners to progress and meet the learning expectations </w:t>
            </w:r>
            <w:r w:rsidR="00232800" w:rsidRPr="00070A99">
              <w:rPr>
                <w:rFonts w:ascii="Verdana" w:hAnsi="Verdana" w:cs="Arial"/>
                <w:sz w:val="16"/>
                <w:szCs w:val="16"/>
                <w:highlight w:val="cyan"/>
              </w:rPr>
              <w:t xml:space="preserve"> (Q19, 18, 21</w:t>
            </w:r>
            <w:r w:rsidR="00A84408" w:rsidRPr="00070A99">
              <w:rPr>
                <w:rFonts w:ascii="Verdana" w:hAnsi="Verdana" w:cs="Arial"/>
                <w:sz w:val="16"/>
                <w:szCs w:val="16"/>
                <w:highlight w:val="cyan"/>
              </w:rPr>
              <w:t>,27</w:t>
            </w:r>
            <w:r w:rsidR="00232800" w:rsidRPr="00070A99">
              <w:rPr>
                <w:rFonts w:ascii="Verdana" w:hAnsi="Verdana" w:cs="Arial"/>
                <w:sz w:val="16"/>
                <w:szCs w:val="16"/>
                <w:highlight w:val="cyan"/>
              </w:rPr>
              <w:t>)</w:t>
            </w:r>
          </w:p>
          <w:p w:rsidR="009201ED" w:rsidRPr="00070A99" w:rsidRDefault="009201ED" w:rsidP="00070A99">
            <w:pPr>
              <w:pStyle w:val="Tabletextbullet"/>
              <w:numPr>
                <w:ilvl w:val="0"/>
                <w:numId w:val="0"/>
              </w:numPr>
              <w:rPr>
                <w:rFonts w:ascii="Verdana" w:hAnsi="Verdana" w:cs="Arial"/>
                <w:b/>
                <w:sz w:val="16"/>
                <w:szCs w:val="16"/>
              </w:rPr>
            </w:pPr>
            <w:r w:rsidRPr="001C435B">
              <w:rPr>
                <w:rFonts w:ascii="Verdana" w:hAnsi="Verdana" w:cs="Arial"/>
                <w:b/>
                <w:sz w:val="16"/>
                <w:szCs w:val="16"/>
                <w:highlight w:val="yellow"/>
              </w:rPr>
              <w:t>Demonstrate secure subject knowledge that develops learners’ understanding and skills</w:t>
            </w:r>
            <w:r w:rsidR="00A84408" w:rsidRPr="001C435B">
              <w:rPr>
                <w:rFonts w:ascii="Verdana" w:hAnsi="Verdana" w:cs="Arial"/>
                <w:b/>
                <w:sz w:val="16"/>
                <w:szCs w:val="16"/>
                <w:highlight w:val="yellow"/>
              </w:rPr>
              <w:t xml:space="preserve"> (Q10,14,15</w:t>
            </w:r>
            <w:r w:rsidR="00232800" w:rsidRPr="001C435B">
              <w:rPr>
                <w:rFonts w:ascii="Verdana" w:hAnsi="Verdana" w:cs="Arial"/>
                <w:b/>
                <w:sz w:val="16"/>
                <w:szCs w:val="16"/>
                <w:highlight w:val="yellow"/>
              </w:rPr>
              <w:t>)</w:t>
            </w:r>
          </w:p>
          <w:p w:rsidR="009201ED" w:rsidRPr="00070A99" w:rsidRDefault="009201ED" w:rsidP="00070A99">
            <w:pPr>
              <w:pStyle w:val="Tabletextbullet"/>
              <w:numPr>
                <w:ilvl w:val="0"/>
                <w:numId w:val="0"/>
              </w:numPr>
              <w:rPr>
                <w:rFonts w:ascii="Verdana" w:hAnsi="Verdana" w:cs="Arial"/>
                <w:sz w:val="16"/>
                <w:szCs w:val="16"/>
                <w:highlight w:val="cyan"/>
              </w:rPr>
            </w:pPr>
            <w:r w:rsidRPr="00070A99">
              <w:rPr>
                <w:rFonts w:ascii="Verdana" w:hAnsi="Verdana" w:cs="Arial"/>
                <w:sz w:val="16"/>
                <w:szCs w:val="16"/>
                <w:highlight w:val="cyan"/>
              </w:rPr>
              <w:t xml:space="preserve">Set clear expectations for learning and behaviour </w:t>
            </w:r>
            <w:r w:rsidR="00232800" w:rsidRPr="00070A99">
              <w:rPr>
                <w:rFonts w:ascii="Verdana" w:hAnsi="Verdana" w:cs="Arial"/>
                <w:sz w:val="16"/>
                <w:szCs w:val="16"/>
                <w:highlight w:val="cyan"/>
              </w:rPr>
              <w:t xml:space="preserve"> (Q</w:t>
            </w:r>
            <w:r w:rsidR="00C708CC" w:rsidRPr="00070A99">
              <w:rPr>
                <w:rFonts w:ascii="Verdana" w:hAnsi="Verdana" w:cs="Arial"/>
                <w:sz w:val="16"/>
                <w:szCs w:val="16"/>
                <w:highlight w:val="cyan"/>
              </w:rPr>
              <w:t>1,2,</w:t>
            </w:r>
            <w:r w:rsidR="00232800" w:rsidRPr="00070A99">
              <w:rPr>
                <w:rFonts w:ascii="Verdana" w:hAnsi="Verdana" w:cs="Arial"/>
                <w:sz w:val="16"/>
                <w:szCs w:val="16"/>
                <w:highlight w:val="cyan"/>
              </w:rPr>
              <w:t>25,</w:t>
            </w:r>
            <w:r w:rsidR="00C708CC" w:rsidRPr="00070A99">
              <w:rPr>
                <w:rFonts w:ascii="Verdana" w:hAnsi="Verdana" w:cs="Arial"/>
                <w:sz w:val="16"/>
                <w:szCs w:val="16"/>
                <w:highlight w:val="cyan"/>
              </w:rPr>
              <w:t>31</w:t>
            </w:r>
            <w:r w:rsidR="00232800" w:rsidRPr="00070A99">
              <w:rPr>
                <w:rFonts w:ascii="Verdana" w:hAnsi="Verdana" w:cs="Arial"/>
                <w:sz w:val="16"/>
                <w:szCs w:val="16"/>
                <w:highlight w:val="cyan"/>
              </w:rPr>
              <w:t>)</w:t>
            </w:r>
          </w:p>
          <w:p w:rsidR="009201ED" w:rsidRPr="00070A99" w:rsidRDefault="009201ED" w:rsidP="00070A99">
            <w:pPr>
              <w:pStyle w:val="Tabletextbullet"/>
              <w:numPr>
                <w:ilvl w:val="0"/>
                <w:numId w:val="0"/>
              </w:numPr>
              <w:rPr>
                <w:rFonts w:ascii="Verdana" w:hAnsi="Verdana" w:cs="Arial"/>
                <w:b/>
                <w:sz w:val="16"/>
                <w:szCs w:val="16"/>
                <w:highlight w:val="cyan"/>
              </w:rPr>
            </w:pPr>
            <w:r w:rsidRPr="00070A99">
              <w:rPr>
                <w:rFonts w:ascii="Verdana" w:hAnsi="Verdana" w:cs="Arial"/>
                <w:b/>
                <w:sz w:val="16"/>
                <w:szCs w:val="16"/>
                <w:highlight w:val="cyan"/>
              </w:rPr>
              <w:t>Manage the learning environment and resources to enable all learners to make progress</w:t>
            </w:r>
            <w:r w:rsidR="00232800" w:rsidRPr="00070A99">
              <w:rPr>
                <w:rFonts w:ascii="Verdana" w:hAnsi="Verdana" w:cs="Arial"/>
                <w:b/>
                <w:sz w:val="16"/>
                <w:szCs w:val="16"/>
                <w:highlight w:val="cyan"/>
              </w:rPr>
              <w:t xml:space="preserve"> (Q</w:t>
            </w:r>
            <w:r w:rsidR="00A84408" w:rsidRPr="00070A99">
              <w:rPr>
                <w:rFonts w:ascii="Verdana" w:hAnsi="Verdana" w:cs="Arial"/>
                <w:b/>
                <w:sz w:val="16"/>
                <w:szCs w:val="16"/>
                <w:highlight w:val="cyan"/>
              </w:rPr>
              <w:t>17,</w:t>
            </w:r>
            <w:r w:rsidR="00232800" w:rsidRPr="00070A99">
              <w:rPr>
                <w:rFonts w:ascii="Verdana" w:hAnsi="Verdana" w:cs="Arial"/>
                <w:b/>
                <w:sz w:val="16"/>
                <w:szCs w:val="16"/>
                <w:highlight w:val="cyan"/>
              </w:rPr>
              <w:t>24,25,30,31)</w:t>
            </w:r>
          </w:p>
          <w:p w:rsidR="009201ED" w:rsidRPr="00070A99" w:rsidRDefault="009201ED" w:rsidP="00070A99">
            <w:pPr>
              <w:pStyle w:val="Tabletextbullet"/>
              <w:numPr>
                <w:ilvl w:val="0"/>
                <w:numId w:val="0"/>
              </w:numPr>
              <w:rPr>
                <w:rFonts w:ascii="Verdana" w:hAnsi="Verdana" w:cs="Arial"/>
                <w:sz w:val="16"/>
                <w:szCs w:val="16"/>
                <w:highlight w:val="cyan"/>
              </w:rPr>
            </w:pPr>
            <w:r w:rsidRPr="00070A99">
              <w:rPr>
                <w:rFonts w:ascii="Verdana" w:hAnsi="Verdana" w:cs="Arial"/>
                <w:sz w:val="16"/>
                <w:szCs w:val="16"/>
                <w:highlight w:val="cyan"/>
              </w:rPr>
              <w:t xml:space="preserve">Match teaching and learning activities to the intended learning outcomes </w:t>
            </w:r>
            <w:r w:rsidR="00232800" w:rsidRPr="00070A99">
              <w:rPr>
                <w:rFonts w:ascii="Verdana" w:hAnsi="Verdana" w:cs="Arial"/>
                <w:sz w:val="16"/>
                <w:szCs w:val="16"/>
                <w:highlight w:val="cyan"/>
              </w:rPr>
              <w:t xml:space="preserve"> (Q26, 25)</w:t>
            </w:r>
          </w:p>
          <w:p w:rsidR="009201ED" w:rsidRPr="00070A99" w:rsidRDefault="009201ED" w:rsidP="00070A99">
            <w:pPr>
              <w:pStyle w:val="Tabletextbullet"/>
              <w:numPr>
                <w:ilvl w:val="0"/>
                <w:numId w:val="0"/>
              </w:numPr>
              <w:rPr>
                <w:rFonts w:ascii="Verdana" w:hAnsi="Verdana" w:cs="Arial"/>
                <w:b/>
                <w:sz w:val="16"/>
                <w:szCs w:val="16"/>
                <w:highlight w:val="cyan"/>
              </w:rPr>
            </w:pPr>
            <w:r w:rsidRPr="00070A99">
              <w:rPr>
                <w:rFonts w:ascii="Verdana" w:hAnsi="Verdana" w:cs="Arial"/>
                <w:b/>
                <w:sz w:val="16"/>
                <w:szCs w:val="16"/>
                <w:highlight w:val="cyan"/>
              </w:rPr>
              <w:t xml:space="preserve">Plan and use resources efficiently, including the deployment of other adults, learning support and other professionals </w:t>
            </w:r>
            <w:r w:rsidR="00232800" w:rsidRPr="00070A99">
              <w:rPr>
                <w:rFonts w:ascii="Verdana" w:hAnsi="Verdana" w:cs="Arial"/>
                <w:b/>
                <w:sz w:val="16"/>
                <w:szCs w:val="16"/>
                <w:highlight w:val="cyan"/>
              </w:rPr>
              <w:t>(Q</w:t>
            </w:r>
            <w:r w:rsidR="00A84408" w:rsidRPr="00070A99">
              <w:rPr>
                <w:rFonts w:ascii="Verdana" w:hAnsi="Verdana" w:cs="Arial"/>
                <w:b/>
                <w:sz w:val="16"/>
                <w:szCs w:val="16"/>
                <w:highlight w:val="cyan"/>
              </w:rPr>
              <w:t>17,</w:t>
            </w:r>
            <w:r w:rsidR="00232800" w:rsidRPr="00070A99">
              <w:rPr>
                <w:rFonts w:ascii="Verdana" w:hAnsi="Verdana" w:cs="Arial"/>
                <w:b/>
                <w:sz w:val="16"/>
                <w:szCs w:val="16"/>
                <w:highlight w:val="cyan"/>
              </w:rPr>
              <w:t>20,32,33)</w:t>
            </w:r>
          </w:p>
          <w:p w:rsidR="009201ED" w:rsidRPr="00070A99" w:rsidRDefault="009201ED" w:rsidP="00070A99">
            <w:pPr>
              <w:pStyle w:val="Tabletextbullet"/>
              <w:numPr>
                <w:ilvl w:val="0"/>
                <w:numId w:val="0"/>
              </w:numPr>
              <w:rPr>
                <w:rFonts w:ascii="Verdana" w:hAnsi="Verdana" w:cs="Arial"/>
                <w:sz w:val="16"/>
                <w:szCs w:val="16"/>
                <w:highlight w:val="cyan"/>
              </w:rPr>
            </w:pPr>
            <w:r w:rsidRPr="00070A99">
              <w:rPr>
                <w:rFonts w:ascii="Verdana" w:hAnsi="Verdana" w:cs="Arial"/>
                <w:sz w:val="16"/>
                <w:szCs w:val="16"/>
                <w:highlight w:val="cyan"/>
              </w:rPr>
              <w:t>Monitor learners’ progress and assess their achievement, and provide feedback to learners which aids their progress</w:t>
            </w:r>
            <w:r w:rsidR="00232800" w:rsidRPr="00070A99">
              <w:rPr>
                <w:rFonts w:ascii="Verdana" w:hAnsi="Verdana" w:cs="Arial"/>
                <w:sz w:val="16"/>
                <w:szCs w:val="16"/>
                <w:highlight w:val="cyan"/>
              </w:rPr>
              <w:t xml:space="preserve"> (Q11,12,13,26,27)</w:t>
            </w:r>
          </w:p>
          <w:p w:rsidR="009201ED" w:rsidRPr="00070A99" w:rsidRDefault="009201ED" w:rsidP="009201ED">
            <w:pPr>
              <w:rPr>
                <w:rFonts w:ascii="Verdana" w:hAnsi="Verdana" w:cs="Arial"/>
                <w:color w:val="000000"/>
                <w:sz w:val="16"/>
                <w:szCs w:val="16"/>
              </w:rPr>
            </w:pPr>
            <w:r w:rsidRPr="00070A99">
              <w:rPr>
                <w:rFonts w:ascii="Verdana" w:hAnsi="Verdana" w:cs="Arial"/>
                <w:b/>
                <w:sz w:val="16"/>
                <w:szCs w:val="16"/>
                <w:highlight w:val="cyan"/>
              </w:rPr>
              <w:t>Begins to develop learners’ wider understanding and appreciation of social and cultural diversity</w:t>
            </w:r>
            <w:r w:rsidRPr="00070A99">
              <w:rPr>
                <w:rFonts w:ascii="Verdana" w:hAnsi="Verdana" w:cs="Arial"/>
                <w:sz w:val="16"/>
                <w:szCs w:val="16"/>
                <w:highlight w:val="cyan"/>
              </w:rPr>
              <w:t>.</w:t>
            </w:r>
            <w:r w:rsidR="00232800" w:rsidRPr="00070A99">
              <w:rPr>
                <w:rFonts w:ascii="Verdana" w:hAnsi="Verdana" w:cs="Arial"/>
                <w:sz w:val="16"/>
                <w:szCs w:val="16"/>
                <w:highlight w:val="cyan"/>
              </w:rPr>
              <w:t xml:space="preserve"> (</w:t>
            </w:r>
            <w:r w:rsidR="001B1CA7" w:rsidRPr="00070A99">
              <w:rPr>
                <w:rFonts w:ascii="Verdana" w:hAnsi="Verdana" w:cs="Arial"/>
                <w:sz w:val="16"/>
                <w:szCs w:val="16"/>
                <w:highlight w:val="cyan"/>
              </w:rPr>
              <w:t>Q5,18)</w:t>
            </w:r>
          </w:p>
        </w:tc>
        <w:tc>
          <w:tcPr>
            <w:tcW w:w="3600" w:type="dxa"/>
          </w:tcPr>
          <w:p w:rsidR="009201ED" w:rsidRPr="00070A99" w:rsidRDefault="009201ED"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 xml:space="preserve">Plan lesson/s that set clear learning outcomes and indicate how the planned activities will enable learners to meet these, and how </w:t>
            </w:r>
            <w:r w:rsidRPr="001C435B">
              <w:rPr>
                <w:rFonts w:ascii="Verdana" w:hAnsi="Verdana" w:cs="Arial"/>
                <w:sz w:val="16"/>
                <w:szCs w:val="16"/>
                <w:highlight w:val="yellow"/>
              </w:rPr>
              <w:t>progress and achievement will be monitored and assessed</w:t>
            </w:r>
            <w:r w:rsidRPr="00070A99">
              <w:rPr>
                <w:rFonts w:ascii="Verdana" w:hAnsi="Verdana" w:cs="Arial"/>
                <w:sz w:val="16"/>
                <w:szCs w:val="16"/>
              </w:rPr>
              <w:t xml:space="preserve"> </w:t>
            </w:r>
            <w:r w:rsidRPr="00070A99">
              <w:rPr>
                <w:rFonts w:ascii="Verdana" w:hAnsi="Verdana" w:cs="Arial"/>
                <w:sz w:val="16"/>
                <w:szCs w:val="16"/>
                <w:highlight w:val="cyan"/>
              </w:rPr>
              <w:t>– including recognition of potential barriers to learning such as low levels of literacy/numeracy</w:t>
            </w:r>
            <w:r w:rsidR="001B1CA7" w:rsidRPr="00070A99">
              <w:rPr>
                <w:rFonts w:ascii="Verdana" w:hAnsi="Verdana" w:cs="Arial"/>
                <w:sz w:val="16"/>
                <w:szCs w:val="16"/>
                <w:highlight w:val="cyan"/>
              </w:rPr>
              <w:t xml:space="preserve"> (Q22,</w:t>
            </w:r>
            <w:r w:rsidR="00A84408" w:rsidRPr="00070A99">
              <w:rPr>
                <w:rFonts w:ascii="Verdana" w:hAnsi="Verdana" w:cs="Arial"/>
                <w:sz w:val="16"/>
                <w:szCs w:val="16"/>
                <w:highlight w:val="cyan"/>
              </w:rPr>
              <w:t>23,</w:t>
            </w:r>
            <w:r w:rsidR="001B1CA7" w:rsidRPr="00070A99">
              <w:rPr>
                <w:rFonts w:ascii="Verdana" w:hAnsi="Verdana" w:cs="Arial"/>
                <w:sz w:val="16"/>
                <w:szCs w:val="16"/>
                <w:highlight w:val="cyan"/>
              </w:rPr>
              <w:t>25,26,27,28)</w:t>
            </w:r>
          </w:p>
          <w:p w:rsidR="009201ED" w:rsidRPr="00070A99" w:rsidRDefault="009201ED" w:rsidP="00070A99">
            <w:pPr>
              <w:pStyle w:val="Tabletextbullet"/>
              <w:numPr>
                <w:ilvl w:val="0"/>
                <w:numId w:val="0"/>
              </w:numPr>
              <w:rPr>
                <w:rFonts w:ascii="Verdana" w:hAnsi="Verdana" w:cs="Arial"/>
                <w:b/>
                <w:sz w:val="16"/>
                <w:szCs w:val="16"/>
              </w:rPr>
            </w:pPr>
            <w:r w:rsidRPr="00070A99">
              <w:rPr>
                <w:rFonts w:ascii="Verdana" w:hAnsi="Verdana" w:cs="Arial"/>
                <w:b/>
                <w:sz w:val="16"/>
                <w:szCs w:val="16"/>
                <w:highlight w:val="cyan"/>
              </w:rPr>
              <w:t>Evaluate their teaching and show an understanding of the need to evaluate the effectiveness of it through the impact on learners – with evidence of the use of aspects covered in training activities to secure trainees’ own progress</w:t>
            </w:r>
            <w:r w:rsidR="001B1CA7" w:rsidRPr="00070A99">
              <w:rPr>
                <w:rFonts w:ascii="Verdana" w:hAnsi="Verdana" w:cs="Arial"/>
                <w:b/>
                <w:sz w:val="16"/>
                <w:szCs w:val="16"/>
                <w:highlight w:val="cyan"/>
              </w:rPr>
              <w:t>(Q26,29)</w:t>
            </w:r>
          </w:p>
          <w:p w:rsidR="009201ED" w:rsidRPr="00070A99" w:rsidRDefault="009201ED"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Take some responsibility for their own professional development – clear relationship between targets set by trainers and trainees’ own reflections and personal target-setting, and trainees’ progress</w:t>
            </w:r>
            <w:r w:rsidR="001B1CA7" w:rsidRPr="00070A99">
              <w:rPr>
                <w:rFonts w:ascii="Verdana" w:hAnsi="Verdana" w:cs="Arial"/>
                <w:sz w:val="16"/>
                <w:szCs w:val="16"/>
                <w:highlight w:val="cyan"/>
              </w:rPr>
              <w:t xml:space="preserve"> (Q7,8,9)</w:t>
            </w:r>
          </w:p>
          <w:p w:rsidR="009201ED" w:rsidRPr="00070A99" w:rsidRDefault="009201ED" w:rsidP="009201ED">
            <w:pPr>
              <w:rPr>
                <w:rFonts w:ascii="Verdana" w:hAnsi="Verdana"/>
                <w:b/>
                <w:color w:val="000000"/>
                <w:sz w:val="16"/>
                <w:szCs w:val="16"/>
              </w:rPr>
            </w:pPr>
            <w:r w:rsidRPr="00070A99">
              <w:rPr>
                <w:rFonts w:ascii="Verdana" w:hAnsi="Verdana" w:cs="Arial"/>
                <w:b/>
                <w:sz w:val="16"/>
                <w:szCs w:val="16"/>
                <w:highlight w:val="cyan"/>
              </w:rPr>
              <w:t>Take account of</w:t>
            </w:r>
            <w:r w:rsidRPr="00070A99">
              <w:rPr>
                <w:rFonts w:ascii="Verdana" w:hAnsi="Verdana" w:cs="Arial"/>
                <w:b/>
                <w:i/>
                <w:sz w:val="16"/>
                <w:szCs w:val="16"/>
                <w:highlight w:val="cyan"/>
              </w:rPr>
              <w:t xml:space="preserve"> Every Child Matters</w:t>
            </w:r>
            <w:r w:rsidRPr="00070A99">
              <w:rPr>
                <w:rFonts w:ascii="Verdana" w:hAnsi="Verdana" w:cs="Arial"/>
                <w:b/>
                <w:sz w:val="16"/>
                <w:szCs w:val="16"/>
                <w:highlight w:val="cyan"/>
              </w:rPr>
              <w:t>, and social and cultural diversity.</w:t>
            </w:r>
            <w:r w:rsidR="001B1CA7" w:rsidRPr="00070A99">
              <w:rPr>
                <w:rFonts w:ascii="Verdana" w:hAnsi="Verdana" w:cs="Arial"/>
                <w:b/>
                <w:sz w:val="16"/>
                <w:szCs w:val="16"/>
                <w:highlight w:val="cyan"/>
              </w:rPr>
              <w:t xml:space="preserve"> (Q3,5,618,19)</w:t>
            </w:r>
          </w:p>
        </w:tc>
        <w:tc>
          <w:tcPr>
            <w:tcW w:w="3240" w:type="dxa"/>
          </w:tcPr>
          <w:p w:rsidR="009201ED" w:rsidRPr="00070A99" w:rsidRDefault="009201ED" w:rsidP="00070A99">
            <w:pPr>
              <w:pStyle w:val="Tabletextbullet"/>
              <w:numPr>
                <w:ilvl w:val="0"/>
                <w:numId w:val="0"/>
              </w:numPr>
              <w:rPr>
                <w:rFonts w:ascii="Verdana" w:hAnsi="Verdana" w:cs="Arial"/>
                <w:sz w:val="16"/>
                <w:szCs w:val="16"/>
                <w:highlight w:val="cyan"/>
              </w:rPr>
            </w:pPr>
            <w:r w:rsidRPr="00070A99">
              <w:rPr>
                <w:rFonts w:ascii="Verdana" w:hAnsi="Verdana" w:cs="Arial"/>
                <w:sz w:val="16"/>
                <w:szCs w:val="16"/>
                <w:highlight w:val="cyan"/>
              </w:rPr>
              <w:t>Can explain how the training has enabled them to improve their teaching</w:t>
            </w:r>
            <w:r w:rsidR="001B1CA7" w:rsidRPr="00070A99">
              <w:rPr>
                <w:rFonts w:ascii="Verdana" w:hAnsi="Verdana" w:cs="Arial"/>
                <w:sz w:val="16"/>
                <w:szCs w:val="16"/>
                <w:highlight w:val="cyan"/>
              </w:rPr>
              <w:t xml:space="preserve"> (Q7,8,9)</w:t>
            </w:r>
          </w:p>
          <w:p w:rsidR="009201ED" w:rsidRPr="00070A99" w:rsidRDefault="009201ED" w:rsidP="00070A99">
            <w:pPr>
              <w:pStyle w:val="Tabletextbullet"/>
              <w:numPr>
                <w:ilvl w:val="0"/>
                <w:numId w:val="0"/>
              </w:numPr>
              <w:rPr>
                <w:rFonts w:ascii="Verdana" w:hAnsi="Verdana" w:cs="Arial"/>
                <w:b/>
                <w:sz w:val="16"/>
                <w:szCs w:val="16"/>
              </w:rPr>
            </w:pPr>
            <w:r w:rsidRPr="00070A99">
              <w:rPr>
                <w:rFonts w:ascii="Verdana" w:hAnsi="Verdana" w:cs="Arial"/>
                <w:b/>
                <w:sz w:val="16"/>
                <w:szCs w:val="16"/>
                <w:highlight w:val="cyan"/>
              </w:rPr>
              <w:t>Can explain how their lesson planning fits into a sequence that will enable learners to make progress</w:t>
            </w:r>
            <w:r w:rsidR="001B1CA7" w:rsidRPr="00070A99">
              <w:rPr>
                <w:rFonts w:ascii="Verdana" w:hAnsi="Verdana" w:cs="Arial"/>
                <w:b/>
                <w:sz w:val="16"/>
                <w:szCs w:val="16"/>
                <w:highlight w:val="cyan"/>
              </w:rPr>
              <w:t xml:space="preserve"> (Q10,22)</w:t>
            </w:r>
          </w:p>
          <w:p w:rsidR="009201ED" w:rsidRPr="00E409E6" w:rsidRDefault="009201ED" w:rsidP="00070A99">
            <w:pPr>
              <w:pStyle w:val="Tabletextbullet"/>
              <w:numPr>
                <w:ilvl w:val="0"/>
                <w:numId w:val="0"/>
              </w:numPr>
              <w:rPr>
                <w:rFonts w:ascii="Verdana" w:hAnsi="Verdana" w:cs="Arial"/>
                <w:sz w:val="16"/>
                <w:szCs w:val="16"/>
                <w:highlight w:val="yellow"/>
              </w:rPr>
            </w:pPr>
            <w:r w:rsidRPr="00E409E6">
              <w:rPr>
                <w:rFonts w:ascii="Verdana" w:hAnsi="Verdana" w:cs="Arial"/>
                <w:sz w:val="16"/>
                <w:szCs w:val="16"/>
                <w:highlight w:val="yellow"/>
              </w:rPr>
              <w:t>Can explain how they monitor and assess learners’ achievements, and how this indicates that the learners are making progress</w:t>
            </w:r>
            <w:r w:rsidR="001B1CA7" w:rsidRPr="00E409E6">
              <w:rPr>
                <w:rFonts w:ascii="Verdana" w:hAnsi="Verdana" w:cs="Arial"/>
                <w:sz w:val="16"/>
                <w:szCs w:val="16"/>
                <w:highlight w:val="yellow"/>
              </w:rPr>
              <w:t xml:space="preserve"> (Q12,13,24,26)</w:t>
            </w:r>
          </w:p>
          <w:p w:rsidR="009201ED" w:rsidRPr="00E409E6" w:rsidRDefault="009201ED" w:rsidP="00070A99">
            <w:pPr>
              <w:pStyle w:val="Tabletextbullet"/>
              <w:numPr>
                <w:ilvl w:val="0"/>
                <w:numId w:val="0"/>
              </w:numPr>
              <w:rPr>
                <w:rFonts w:ascii="Verdana" w:hAnsi="Verdana" w:cs="Arial"/>
                <w:b/>
                <w:sz w:val="16"/>
                <w:szCs w:val="16"/>
                <w:highlight w:val="yellow"/>
              </w:rPr>
            </w:pPr>
            <w:r w:rsidRPr="00E409E6">
              <w:rPr>
                <w:rFonts w:ascii="Verdana" w:hAnsi="Verdana" w:cs="Arial"/>
                <w:b/>
                <w:sz w:val="16"/>
                <w:szCs w:val="16"/>
                <w:highlight w:val="yellow"/>
              </w:rPr>
              <w:t>Show awareness of barriers to learning, such as levels of literacy or numeracy, and the likely impact on their subject, with some ideas for dealing with this</w:t>
            </w:r>
            <w:r w:rsidR="001B1CA7" w:rsidRPr="00E409E6">
              <w:rPr>
                <w:rFonts w:ascii="Verdana" w:hAnsi="Verdana" w:cs="Arial"/>
                <w:b/>
                <w:sz w:val="16"/>
                <w:szCs w:val="16"/>
                <w:highlight w:val="yellow"/>
              </w:rPr>
              <w:t xml:space="preserve"> (Q14,18,19,23,25)</w:t>
            </w:r>
          </w:p>
          <w:p w:rsidR="009201ED" w:rsidRPr="00070A99" w:rsidRDefault="009201ED" w:rsidP="009201ED">
            <w:pPr>
              <w:rPr>
                <w:rFonts w:ascii="Verdana" w:hAnsi="Verdana"/>
                <w:color w:val="000000"/>
                <w:sz w:val="16"/>
                <w:szCs w:val="16"/>
              </w:rPr>
            </w:pPr>
            <w:r w:rsidRPr="00070A99">
              <w:rPr>
                <w:rFonts w:ascii="Verdana" w:hAnsi="Verdana" w:cs="Arial"/>
                <w:sz w:val="16"/>
                <w:szCs w:val="16"/>
                <w:highlight w:val="cyan"/>
              </w:rPr>
              <w:t xml:space="preserve">Know who they should turn to for expert advice on particular aspects of learners’ overall development, specifically including child protection and safeguarding issues demonstrate a secure understanding of </w:t>
            </w:r>
            <w:r w:rsidRPr="00070A99">
              <w:rPr>
                <w:rFonts w:ascii="Verdana" w:hAnsi="Verdana" w:cs="Arial"/>
                <w:i/>
                <w:sz w:val="16"/>
                <w:szCs w:val="16"/>
                <w:highlight w:val="cyan"/>
              </w:rPr>
              <w:t>Every Child Matters</w:t>
            </w:r>
            <w:r w:rsidRPr="00070A99">
              <w:rPr>
                <w:rFonts w:ascii="Verdana" w:hAnsi="Verdana" w:cs="Arial"/>
                <w:sz w:val="16"/>
                <w:szCs w:val="16"/>
                <w:highlight w:val="cyan"/>
              </w:rPr>
              <w:t xml:space="preserve"> and of social and cultural diversity.</w:t>
            </w:r>
            <w:r w:rsidR="001B1CA7" w:rsidRPr="00070A99">
              <w:rPr>
                <w:rFonts w:ascii="Verdana" w:hAnsi="Verdana" w:cs="Arial"/>
                <w:sz w:val="16"/>
                <w:szCs w:val="16"/>
                <w:highlight w:val="cyan"/>
              </w:rPr>
              <w:t xml:space="preserve"> (Q3,4,6,</w:t>
            </w:r>
            <w:r w:rsidR="00C708CC" w:rsidRPr="00070A99">
              <w:rPr>
                <w:rFonts w:ascii="Verdana" w:hAnsi="Verdana" w:cs="Arial"/>
                <w:sz w:val="16"/>
                <w:szCs w:val="16"/>
                <w:highlight w:val="cyan"/>
              </w:rPr>
              <w:t>20,21,32)</w:t>
            </w:r>
          </w:p>
        </w:tc>
        <w:tc>
          <w:tcPr>
            <w:tcW w:w="3060" w:type="dxa"/>
          </w:tcPr>
          <w:p w:rsidR="009201ED" w:rsidRPr="00070A99" w:rsidRDefault="009201ED" w:rsidP="00070A99">
            <w:pPr>
              <w:pStyle w:val="Tabletextbullet"/>
              <w:numPr>
                <w:ilvl w:val="0"/>
                <w:numId w:val="0"/>
              </w:numPr>
              <w:rPr>
                <w:rFonts w:ascii="Verdana" w:hAnsi="Verdana" w:cs="Arial"/>
                <w:sz w:val="16"/>
                <w:szCs w:val="16"/>
              </w:rPr>
            </w:pPr>
            <w:r w:rsidRPr="00070A99">
              <w:rPr>
                <w:rFonts w:ascii="Verdana" w:hAnsi="Verdana" w:cs="Arial"/>
                <w:sz w:val="16"/>
                <w:szCs w:val="16"/>
              </w:rPr>
              <w:t>Tend to have a limited, but adequate, range of teaching and assessment strategies, but use these competently and with confidence</w:t>
            </w:r>
            <w:r w:rsidR="00C708CC" w:rsidRPr="00070A99">
              <w:rPr>
                <w:rFonts w:ascii="Verdana" w:hAnsi="Verdana" w:cs="Arial"/>
                <w:sz w:val="16"/>
                <w:szCs w:val="16"/>
              </w:rPr>
              <w:t xml:space="preserve"> (Q25,26)</w:t>
            </w:r>
          </w:p>
          <w:p w:rsidR="009201ED" w:rsidRPr="00070A99" w:rsidRDefault="009201ED" w:rsidP="00070A99">
            <w:pPr>
              <w:pStyle w:val="Tabletextbullet"/>
              <w:numPr>
                <w:ilvl w:val="0"/>
                <w:numId w:val="0"/>
              </w:numPr>
              <w:rPr>
                <w:rFonts w:ascii="Verdana" w:hAnsi="Verdana" w:cs="Arial"/>
                <w:b/>
                <w:sz w:val="16"/>
                <w:szCs w:val="16"/>
                <w:highlight w:val="cyan"/>
              </w:rPr>
            </w:pPr>
            <w:r w:rsidRPr="00070A99">
              <w:rPr>
                <w:rFonts w:ascii="Verdana" w:hAnsi="Verdana" w:cs="Arial"/>
                <w:b/>
                <w:sz w:val="16"/>
                <w:szCs w:val="16"/>
                <w:highlight w:val="cyan"/>
              </w:rPr>
              <w:t>Evaluate their own practice, including through its impact on learners, and take appropriate action</w:t>
            </w:r>
            <w:r w:rsidR="00C708CC" w:rsidRPr="00070A99">
              <w:rPr>
                <w:rFonts w:ascii="Verdana" w:hAnsi="Verdana" w:cs="Arial"/>
                <w:b/>
                <w:sz w:val="16"/>
                <w:szCs w:val="16"/>
                <w:highlight w:val="cyan"/>
              </w:rPr>
              <w:t xml:space="preserve"> (Q7,8,9)</w:t>
            </w:r>
          </w:p>
          <w:p w:rsidR="009201ED" w:rsidRPr="00070A99" w:rsidRDefault="009201ED"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Recognise that they need help with some aspects of teaching, and are willing to seek out and act on advice and guidance</w:t>
            </w:r>
            <w:r w:rsidR="00C708CC" w:rsidRPr="00070A99">
              <w:rPr>
                <w:rFonts w:ascii="Verdana" w:hAnsi="Verdana" w:cs="Arial"/>
                <w:sz w:val="16"/>
                <w:szCs w:val="16"/>
                <w:highlight w:val="cyan"/>
              </w:rPr>
              <w:t>(Q9,20)</w:t>
            </w:r>
          </w:p>
          <w:p w:rsidR="009201ED" w:rsidRPr="00070A99" w:rsidRDefault="009201ED" w:rsidP="009201ED">
            <w:pPr>
              <w:rPr>
                <w:rFonts w:ascii="Verdana" w:hAnsi="Verdana"/>
                <w:b/>
                <w:color w:val="000000"/>
                <w:sz w:val="16"/>
                <w:szCs w:val="16"/>
              </w:rPr>
            </w:pPr>
            <w:r w:rsidRPr="00070A99">
              <w:rPr>
                <w:rFonts w:ascii="Verdana" w:hAnsi="Verdana" w:cs="Arial"/>
                <w:b/>
                <w:sz w:val="16"/>
                <w:szCs w:val="16"/>
                <w:highlight w:val="cyan"/>
              </w:rPr>
              <w:t>Show clear capacity to become competent, and in some aspects, good teachers</w:t>
            </w:r>
            <w:r w:rsidRPr="00070A99">
              <w:rPr>
                <w:rFonts w:ascii="Verdana" w:hAnsi="Verdana" w:cs="Arial"/>
                <w:b/>
                <w:sz w:val="20"/>
                <w:szCs w:val="20"/>
                <w:highlight w:val="cyan"/>
              </w:rPr>
              <w:t>.</w:t>
            </w:r>
          </w:p>
        </w:tc>
      </w:tr>
      <w:tr w:rsidR="00B16C10" w:rsidRPr="00070A99" w:rsidTr="00070A99">
        <w:trPr>
          <w:cantSplit/>
          <w:trHeight w:val="1134"/>
        </w:trPr>
        <w:tc>
          <w:tcPr>
            <w:tcW w:w="1080" w:type="dxa"/>
          </w:tcPr>
          <w:p w:rsidR="00B16C10" w:rsidRPr="00070A99" w:rsidRDefault="00B16C10" w:rsidP="00070A99">
            <w:pPr>
              <w:jc w:val="center"/>
              <w:rPr>
                <w:rFonts w:ascii="Arial" w:hAnsi="Arial" w:cs="Arial"/>
                <w:b/>
                <w:lang w:val="en-GB"/>
              </w:rPr>
            </w:pPr>
            <w:r w:rsidRPr="00070A99">
              <w:rPr>
                <w:rFonts w:ascii="Arial" w:hAnsi="Arial" w:cs="Arial"/>
                <w:b/>
                <w:lang w:val="en-GB"/>
              </w:rPr>
              <w:t>Notes</w:t>
            </w:r>
          </w:p>
        </w:tc>
        <w:tc>
          <w:tcPr>
            <w:tcW w:w="13500" w:type="dxa"/>
            <w:gridSpan w:val="4"/>
          </w:tcPr>
          <w:p w:rsidR="00B16C10" w:rsidRPr="00070A99" w:rsidRDefault="00B16C10" w:rsidP="00070A99">
            <w:pPr>
              <w:pStyle w:val="Tabletextbullet"/>
              <w:numPr>
                <w:ilvl w:val="0"/>
                <w:numId w:val="0"/>
              </w:numPr>
              <w:rPr>
                <w:rFonts w:ascii="Verdana" w:hAnsi="Verdana" w:cs="Arial"/>
                <w:sz w:val="16"/>
                <w:szCs w:val="16"/>
              </w:rPr>
            </w:pPr>
          </w:p>
        </w:tc>
      </w:tr>
    </w:tbl>
    <w:p w:rsidR="008C7F32" w:rsidRDefault="008C7F32" w:rsidP="00746BB4">
      <w:pPr>
        <w:rPr>
          <w:rFonts w:ascii="Arial" w:hAnsi="Arial" w:cs="Arial"/>
          <w:lang w:val="en-GB"/>
        </w:rPr>
      </w:pPr>
    </w:p>
    <w:p w:rsidR="00746BB4" w:rsidRPr="002807A5" w:rsidRDefault="00892FC7" w:rsidP="00746BB4">
      <w:pPr>
        <w:rPr>
          <w:rFonts w:ascii="Arial" w:hAnsi="Arial" w:cs="Arial"/>
          <w:lang w:val="en-GB"/>
        </w:rPr>
      </w:pPr>
      <w:r>
        <w:rPr>
          <w:rFonts w:ascii="Arial" w:hAnsi="Arial" w:cs="Arial"/>
          <w:lang w:val="en-GB"/>
        </w:rPr>
        <w:br w:type="page"/>
      </w:r>
    </w:p>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3600"/>
        <w:gridCol w:w="3600"/>
        <w:gridCol w:w="3240"/>
        <w:gridCol w:w="3060"/>
      </w:tblGrid>
      <w:tr w:rsidR="00746BB4" w:rsidRPr="00070A99" w:rsidTr="00070A99">
        <w:tc>
          <w:tcPr>
            <w:tcW w:w="1080" w:type="dxa"/>
            <w:vMerge w:val="restart"/>
          </w:tcPr>
          <w:p w:rsidR="00746BB4" w:rsidRPr="00070A99" w:rsidRDefault="00746BB4" w:rsidP="00000497">
            <w:pPr>
              <w:rPr>
                <w:rFonts w:ascii="Arial" w:hAnsi="Arial" w:cs="Arial"/>
                <w:sz w:val="20"/>
                <w:szCs w:val="20"/>
                <w:lang w:val="en-GB"/>
              </w:rPr>
            </w:pPr>
          </w:p>
        </w:tc>
        <w:tc>
          <w:tcPr>
            <w:tcW w:w="13500" w:type="dxa"/>
            <w:gridSpan w:val="4"/>
          </w:tcPr>
          <w:p w:rsidR="00746BB4" w:rsidRPr="00070A99" w:rsidRDefault="00746BB4" w:rsidP="00070A99">
            <w:pPr>
              <w:ind w:right="252"/>
              <w:rPr>
                <w:rFonts w:ascii="Arial" w:hAnsi="Arial" w:cs="Arial"/>
                <w:b/>
                <w:sz w:val="20"/>
                <w:szCs w:val="20"/>
              </w:rPr>
            </w:pPr>
            <w:r w:rsidRPr="00070A99">
              <w:rPr>
                <w:rFonts w:ascii="Arial" w:hAnsi="Arial" w:cs="Arial"/>
                <w:b/>
                <w:sz w:val="20"/>
                <w:szCs w:val="20"/>
              </w:rPr>
              <w:t>Key aspects of trainees’ performance</w:t>
            </w:r>
          </w:p>
        </w:tc>
      </w:tr>
      <w:tr w:rsidR="00746BB4" w:rsidRPr="00070A99" w:rsidTr="00070A99">
        <w:tc>
          <w:tcPr>
            <w:tcW w:w="1080" w:type="dxa"/>
            <w:vMerge/>
          </w:tcPr>
          <w:p w:rsidR="00746BB4" w:rsidRPr="00070A99" w:rsidRDefault="00746BB4" w:rsidP="00000497">
            <w:pPr>
              <w:rPr>
                <w:rFonts w:ascii="Arial" w:hAnsi="Arial" w:cs="Arial"/>
                <w:lang w:val="en-GB"/>
              </w:rPr>
            </w:pPr>
          </w:p>
        </w:tc>
        <w:tc>
          <w:tcPr>
            <w:tcW w:w="3600" w:type="dxa"/>
          </w:tcPr>
          <w:p w:rsidR="00746BB4" w:rsidRPr="00070A99" w:rsidRDefault="00746BB4" w:rsidP="00000497">
            <w:pPr>
              <w:rPr>
                <w:rFonts w:ascii="Arial" w:hAnsi="Arial" w:cs="Arial"/>
                <w:sz w:val="20"/>
                <w:szCs w:val="20"/>
                <w:lang w:val="en-GB"/>
              </w:rPr>
            </w:pPr>
            <w:r w:rsidRPr="00070A99">
              <w:rPr>
                <w:rFonts w:ascii="Arial" w:hAnsi="Arial" w:cs="Arial"/>
                <w:b/>
                <w:sz w:val="20"/>
                <w:szCs w:val="20"/>
              </w:rPr>
              <w:t>In lessons</w:t>
            </w:r>
          </w:p>
        </w:tc>
        <w:tc>
          <w:tcPr>
            <w:tcW w:w="3600" w:type="dxa"/>
          </w:tcPr>
          <w:p w:rsidR="00746BB4" w:rsidRPr="00070A99" w:rsidRDefault="00746BB4" w:rsidP="00000497">
            <w:pPr>
              <w:rPr>
                <w:rFonts w:ascii="Arial" w:hAnsi="Arial" w:cs="Arial"/>
                <w:b/>
                <w:sz w:val="20"/>
                <w:szCs w:val="20"/>
                <w:lang w:val="en-GB"/>
              </w:rPr>
            </w:pPr>
            <w:r w:rsidRPr="00070A99">
              <w:rPr>
                <w:rFonts w:ascii="Arial" w:hAnsi="Arial" w:cs="Arial"/>
                <w:b/>
                <w:sz w:val="20"/>
                <w:szCs w:val="20"/>
                <w:lang w:val="en-GB"/>
              </w:rPr>
              <w:t>Trainees’ files</w:t>
            </w:r>
          </w:p>
        </w:tc>
        <w:tc>
          <w:tcPr>
            <w:tcW w:w="3240" w:type="dxa"/>
          </w:tcPr>
          <w:p w:rsidR="00746BB4" w:rsidRPr="00070A99" w:rsidRDefault="00746BB4" w:rsidP="00000497">
            <w:pPr>
              <w:rPr>
                <w:rFonts w:ascii="Arial" w:hAnsi="Arial" w:cs="Arial"/>
                <w:b/>
                <w:sz w:val="20"/>
                <w:szCs w:val="20"/>
                <w:lang w:val="en-GB"/>
              </w:rPr>
            </w:pPr>
            <w:r w:rsidRPr="00070A99">
              <w:rPr>
                <w:rFonts w:ascii="Arial" w:hAnsi="Arial" w:cs="Arial"/>
                <w:b/>
                <w:sz w:val="20"/>
                <w:szCs w:val="20"/>
                <w:lang w:val="en-GB"/>
              </w:rPr>
              <w:t>Trainees’ explanation</w:t>
            </w:r>
          </w:p>
        </w:tc>
        <w:tc>
          <w:tcPr>
            <w:tcW w:w="3060" w:type="dxa"/>
          </w:tcPr>
          <w:p w:rsidR="00746BB4" w:rsidRPr="00070A99" w:rsidRDefault="00746BB4" w:rsidP="00000497">
            <w:pPr>
              <w:rPr>
                <w:rFonts w:ascii="Arial" w:hAnsi="Arial" w:cs="Arial"/>
                <w:b/>
                <w:sz w:val="20"/>
                <w:szCs w:val="20"/>
                <w:lang w:val="en-GB"/>
              </w:rPr>
            </w:pPr>
            <w:r w:rsidRPr="00070A99">
              <w:rPr>
                <w:rFonts w:ascii="Arial" w:hAnsi="Arial" w:cs="Arial"/>
                <w:b/>
                <w:sz w:val="20"/>
                <w:szCs w:val="20"/>
                <w:lang w:val="en-GB"/>
              </w:rPr>
              <w:t>Noticeable characteristics</w:t>
            </w:r>
          </w:p>
        </w:tc>
      </w:tr>
      <w:tr w:rsidR="00746BB4" w:rsidRPr="00070A99" w:rsidTr="00070A99">
        <w:trPr>
          <w:cantSplit/>
          <w:trHeight w:val="1134"/>
        </w:trPr>
        <w:tc>
          <w:tcPr>
            <w:tcW w:w="1080" w:type="dxa"/>
            <w:textDirection w:val="btLr"/>
          </w:tcPr>
          <w:p w:rsidR="00D23B8E" w:rsidRPr="00070A99" w:rsidRDefault="00746BB4" w:rsidP="00070A99">
            <w:pPr>
              <w:ind w:left="113" w:right="113"/>
              <w:jc w:val="center"/>
              <w:rPr>
                <w:rFonts w:ascii="Arial" w:hAnsi="Arial" w:cs="Arial"/>
                <w:b/>
                <w:lang w:val="en-GB"/>
              </w:rPr>
            </w:pPr>
            <w:r w:rsidRPr="00070A99">
              <w:rPr>
                <w:rFonts w:ascii="Arial" w:hAnsi="Arial" w:cs="Arial"/>
                <w:b/>
                <w:lang w:val="en-GB"/>
              </w:rPr>
              <w:t>Grade 2</w:t>
            </w:r>
          </w:p>
          <w:p w:rsidR="00135A91" w:rsidRPr="00070A99" w:rsidRDefault="00135A91" w:rsidP="00070A99">
            <w:pPr>
              <w:ind w:left="113" w:right="113"/>
              <w:jc w:val="center"/>
              <w:rPr>
                <w:rFonts w:ascii="Arial" w:hAnsi="Arial" w:cs="Arial"/>
                <w:b/>
                <w:lang w:val="en-GB"/>
              </w:rPr>
            </w:pPr>
            <w:r w:rsidRPr="00070A99">
              <w:rPr>
                <w:rFonts w:ascii="Arial" w:hAnsi="Arial" w:cs="Arial"/>
                <w:b/>
                <w:lang w:val="en-GB"/>
              </w:rPr>
              <w:t>Good Trainee</w:t>
            </w:r>
          </w:p>
          <w:p w:rsidR="00D23B8E" w:rsidRPr="00070A99" w:rsidRDefault="00D23B8E" w:rsidP="00070A99">
            <w:pPr>
              <w:ind w:left="113" w:right="113"/>
              <w:jc w:val="center"/>
              <w:rPr>
                <w:rFonts w:ascii="Arial" w:hAnsi="Arial" w:cs="Arial"/>
                <w:b/>
                <w:lang w:val="en-GB"/>
              </w:rPr>
            </w:pPr>
            <w:r w:rsidRPr="00070A99">
              <w:rPr>
                <w:rFonts w:ascii="Arial" w:hAnsi="Arial" w:cs="Arial"/>
                <w:b/>
                <w:lang w:val="en-GB"/>
              </w:rPr>
              <w:t>Achieving standards</w:t>
            </w:r>
          </w:p>
          <w:p w:rsidR="00746BB4" w:rsidRPr="00070A99" w:rsidRDefault="00746BB4" w:rsidP="00070A99">
            <w:pPr>
              <w:ind w:left="113" w:right="113"/>
              <w:jc w:val="center"/>
              <w:rPr>
                <w:rFonts w:ascii="Arial" w:hAnsi="Arial" w:cs="Arial"/>
                <w:b/>
                <w:sz w:val="20"/>
                <w:szCs w:val="20"/>
                <w:lang w:val="en-GB"/>
              </w:rPr>
            </w:pPr>
          </w:p>
        </w:tc>
        <w:tc>
          <w:tcPr>
            <w:tcW w:w="3600" w:type="dxa"/>
          </w:tcPr>
          <w:p w:rsidR="00746BB4" w:rsidRPr="00070A99" w:rsidRDefault="00863B2A"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 xml:space="preserve">Lessons </w:t>
            </w:r>
            <w:r w:rsidR="00863E42" w:rsidRPr="00070A99">
              <w:rPr>
                <w:rFonts w:ascii="Verdana" w:hAnsi="Verdana" w:cs="Arial"/>
                <w:sz w:val="16"/>
                <w:szCs w:val="16"/>
                <w:highlight w:val="cyan"/>
              </w:rPr>
              <w:t>are at least</w:t>
            </w:r>
            <w:r w:rsidR="00746BB4" w:rsidRPr="00070A99">
              <w:rPr>
                <w:rFonts w:ascii="Verdana" w:hAnsi="Verdana" w:cs="Arial"/>
                <w:sz w:val="16"/>
                <w:szCs w:val="16"/>
                <w:highlight w:val="cyan"/>
              </w:rPr>
              <w:t xml:space="preserve"> satisfactory, but often good or better</w:t>
            </w:r>
            <w:r w:rsidR="00DE10D2" w:rsidRPr="00070A99">
              <w:rPr>
                <w:rFonts w:ascii="Verdana" w:hAnsi="Verdana" w:cs="Arial"/>
                <w:sz w:val="16"/>
                <w:szCs w:val="16"/>
                <w:highlight w:val="cyan"/>
              </w:rPr>
              <w:t>(Q25)</w:t>
            </w:r>
          </w:p>
          <w:p w:rsidR="00746BB4" w:rsidRPr="00070A99" w:rsidRDefault="00D23B8E" w:rsidP="00070A99">
            <w:pPr>
              <w:pStyle w:val="Tabletextbullet"/>
              <w:numPr>
                <w:ilvl w:val="0"/>
                <w:numId w:val="0"/>
              </w:numPr>
              <w:rPr>
                <w:rFonts w:ascii="Verdana" w:hAnsi="Verdana" w:cs="Arial"/>
                <w:b/>
                <w:sz w:val="16"/>
                <w:szCs w:val="16"/>
              </w:rPr>
            </w:pPr>
            <w:r w:rsidRPr="00070A99">
              <w:rPr>
                <w:rFonts w:ascii="Verdana" w:hAnsi="Verdana" w:cs="Arial"/>
                <w:b/>
                <w:sz w:val="16"/>
                <w:szCs w:val="16"/>
                <w:highlight w:val="cyan"/>
              </w:rPr>
              <w:t>E</w:t>
            </w:r>
            <w:r w:rsidR="00746BB4" w:rsidRPr="00070A99">
              <w:rPr>
                <w:rFonts w:ascii="Verdana" w:hAnsi="Verdana" w:cs="Arial"/>
                <w:b/>
                <w:sz w:val="16"/>
                <w:szCs w:val="16"/>
                <w:highlight w:val="cyan"/>
              </w:rPr>
              <w:t>nsure that all learners are sufficiently challenged and achieve the intended learning objectives</w:t>
            </w:r>
            <w:r w:rsidR="00DE10D2" w:rsidRPr="00070A99">
              <w:rPr>
                <w:rFonts w:ascii="Verdana" w:hAnsi="Verdana" w:cs="Arial"/>
                <w:b/>
                <w:sz w:val="16"/>
                <w:szCs w:val="16"/>
              </w:rPr>
              <w:t xml:space="preserve"> </w:t>
            </w:r>
            <w:r w:rsidR="00DE10D2" w:rsidRPr="00070A99">
              <w:rPr>
                <w:rFonts w:ascii="Verdana" w:hAnsi="Verdana" w:cs="Arial"/>
                <w:b/>
                <w:sz w:val="16"/>
                <w:szCs w:val="16"/>
                <w:highlight w:val="cyan"/>
              </w:rPr>
              <w:t>(Q</w:t>
            </w:r>
            <w:r w:rsidR="00892FC7" w:rsidRPr="00070A99">
              <w:rPr>
                <w:rFonts w:ascii="Verdana" w:hAnsi="Verdana" w:cs="Arial"/>
                <w:b/>
                <w:sz w:val="16"/>
                <w:szCs w:val="16"/>
                <w:highlight w:val="cyan"/>
              </w:rPr>
              <w:t>4,10,</w:t>
            </w:r>
            <w:r w:rsidR="00DE10D2" w:rsidRPr="00070A99">
              <w:rPr>
                <w:rFonts w:ascii="Verdana" w:hAnsi="Verdana" w:cs="Arial"/>
                <w:b/>
                <w:sz w:val="16"/>
                <w:szCs w:val="16"/>
                <w:highlight w:val="cyan"/>
              </w:rPr>
              <w:t>19,22,23,</w:t>
            </w:r>
            <w:r w:rsidR="00AF22A3" w:rsidRPr="00070A99">
              <w:rPr>
                <w:rFonts w:ascii="Verdana" w:hAnsi="Verdana" w:cs="Arial"/>
                <w:b/>
                <w:sz w:val="16"/>
                <w:szCs w:val="16"/>
                <w:highlight w:val="cyan"/>
              </w:rPr>
              <w:t>24,</w:t>
            </w:r>
            <w:r w:rsidR="00DE10D2" w:rsidRPr="00070A99">
              <w:rPr>
                <w:rFonts w:ascii="Verdana" w:hAnsi="Verdana" w:cs="Arial"/>
                <w:b/>
                <w:sz w:val="16"/>
                <w:szCs w:val="16"/>
                <w:highlight w:val="cyan"/>
              </w:rPr>
              <w:t>25)</w:t>
            </w:r>
          </w:p>
          <w:p w:rsidR="00746BB4" w:rsidRPr="00070A99" w:rsidRDefault="00D23B8E"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T</w:t>
            </w:r>
            <w:r w:rsidR="00746BB4" w:rsidRPr="00070A99">
              <w:rPr>
                <w:rFonts w:ascii="Verdana" w:hAnsi="Verdana" w:cs="Arial"/>
                <w:sz w:val="16"/>
                <w:szCs w:val="16"/>
                <w:highlight w:val="cyan"/>
              </w:rPr>
              <w:t>each in a way that engages learners’ interest so that they become fully</w:t>
            </w:r>
            <w:r w:rsidR="00746BB4" w:rsidRPr="00070A99">
              <w:rPr>
                <w:rFonts w:ascii="Verdana" w:hAnsi="Verdana" w:cs="Arial"/>
                <w:sz w:val="16"/>
                <w:szCs w:val="16"/>
              </w:rPr>
              <w:t xml:space="preserve"> </w:t>
            </w:r>
            <w:r w:rsidR="00746BB4" w:rsidRPr="00070A99">
              <w:rPr>
                <w:rFonts w:ascii="Verdana" w:hAnsi="Verdana" w:cs="Arial"/>
                <w:sz w:val="16"/>
                <w:szCs w:val="16"/>
                <w:highlight w:val="cyan"/>
              </w:rPr>
              <w:t xml:space="preserve">involved in the lesson </w:t>
            </w:r>
            <w:r w:rsidR="00DE10D2" w:rsidRPr="00070A99">
              <w:rPr>
                <w:rFonts w:ascii="Verdana" w:hAnsi="Verdana" w:cs="Arial"/>
                <w:sz w:val="16"/>
                <w:szCs w:val="16"/>
                <w:highlight w:val="cyan"/>
              </w:rPr>
              <w:t>(Q1,2,30)</w:t>
            </w:r>
          </w:p>
          <w:p w:rsidR="00746BB4" w:rsidRPr="00070A99" w:rsidRDefault="00892FC7" w:rsidP="00070A99">
            <w:pPr>
              <w:pStyle w:val="Tabletextbullet"/>
              <w:numPr>
                <w:ilvl w:val="0"/>
                <w:numId w:val="0"/>
              </w:numPr>
              <w:rPr>
                <w:rFonts w:ascii="Verdana" w:hAnsi="Verdana" w:cs="Arial"/>
                <w:b/>
                <w:sz w:val="16"/>
                <w:szCs w:val="16"/>
              </w:rPr>
            </w:pPr>
            <w:r w:rsidRPr="00070A99">
              <w:rPr>
                <w:rFonts w:ascii="Verdana" w:hAnsi="Verdana" w:cs="Arial"/>
                <w:b/>
                <w:sz w:val="16"/>
                <w:szCs w:val="16"/>
                <w:highlight w:val="cyan"/>
              </w:rPr>
              <w:t>C</w:t>
            </w:r>
            <w:r w:rsidR="00746BB4" w:rsidRPr="00070A99">
              <w:rPr>
                <w:rFonts w:ascii="Verdana" w:hAnsi="Verdana" w:cs="Arial"/>
                <w:b/>
                <w:sz w:val="16"/>
                <w:szCs w:val="16"/>
                <w:highlight w:val="cyan"/>
              </w:rPr>
              <w:t xml:space="preserve">reative use of resources </w:t>
            </w:r>
            <w:r w:rsidR="00DE10D2" w:rsidRPr="00070A99">
              <w:rPr>
                <w:rFonts w:ascii="Verdana" w:hAnsi="Verdana" w:cs="Arial"/>
                <w:b/>
                <w:sz w:val="16"/>
                <w:szCs w:val="16"/>
                <w:highlight w:val="cyan"/>
              </w:rPr>
              <w:t>(Q</w:t>
            </w:r>
            <w:r w:rsidRPr="00070A99">
              <w:rPr>
                <w:rFonts w:ascii="Verdana" w:hAnsi="Verdana" w:cs="Arial"/>
                <w:b/>
                <w:sz w:val="16"/>
                <w:szCs w:val="16"/>
                <w:highlight w:val="cyan"/>
              </w:rPr>
              <w:t>8,</w:t>
            </w:r>
            <w:r w:rsidR="00DE10D2" w:rsidRPr="00070A99">
              <w:rPr>
                <w:rFonts w:ascii="Verdana" w:hAnsi="Verdana" w:cs="Arial"/>
                <w:b/>
                <w:sz w:val="16"/>
                <w:szCs w:val="16"/>
                <w:highlight w:val="cyan"/>
              </w:rPr>
              <w:t>33</w:t>
            </w:r>
            <w:r w:rsidRPr="00070A99">
              <w:rPr>
                <w:rFonts w:ascii="Verdana" w:hAnsi="Verdana" w:cs="Arial"/>
                <w:b/>
                <w:sz w:val="16"/>
                <w:szCs w:val="16"/>
                <w:highlight w:val="cyan"/>
              </w:rPr>
              <w:t>)</w:t>
            </w:r>
          </w:p>
          <w:p w:rsidR="00746BB4" w:rsidRPr="00070A99" w:rsidRDefault="00D23B8E" w:rsidP="00070A99">
            <w:pPr>
              <w:pStyle w:val="Tabletextbullet"/>
              <w:numPr>
                <w:ilvl w:val="0"/>
                <w:numId w:val="0"/>
              </w:numPr>
              <w:rPr>
                <w:rFonts w:ascii="Verdana" w:hAnsi="Verdana" w:cs="Arial"/>
                <w:sz w:val="16"/>
                <w:szCs w:val="16"/>
              </w:rPr>
            </w:pPr>
            <w:r w:rsidRPr="002C2EBA">
              <w:rPr>
                <w:rFonts w:ascii="Verdana" w:hAnsi="Verdana" w:cs="Arial"/>
                <w:sz w:val="16"/>
                <w:szCs w:val="16"/>
                <w:highlight w:val="yellow"/>
              </w:rPr>
              <w:t>U</w:t>
            </w:r>
            <w:r w:rsidR="00746BB4" w:rsidRPr="002C2EBA">
              <w:rPr>
                <w:rFonts w:ascii="Verdana" w:hAnsi="Verdana" w:cs="Arial"/>
                <w:sz w:val="16"/>
                <w:szCs w:val="16"/>
                <w:highlight w:val="yellow"/>
              </w:rPr>
              <w:t>se a range of different assessment methods matched well to the expected learning outcomes and show an understanding of why a particular method was chosen</w:t>
            </w:r>
            <w:r w:rsidR="00892FC7" w:rsidRPr="002C2EBA">
              <w:rPr>
                <w:rFonts w:ascii="Verdana" w:hAnsi="Verdana" w:cs="Arial"/>
                <w:sz w:val="16"/>
                <w:szCs w:val="16"/>
                <w:highlight w:val="yellow"/>
              </w:rPr>
              <w:t xml:space="preserve"> (Q11,12,13,26)</w:t>
            </w:r>
          </w:p>
          <w:p w:rsidR="00746BB4" w:rsidRPr="00070A99" w:rsidRDefault="00D23B8E" w:rsidP="00070A99">
            <w:pPr>
              <w:pStyle w:val="Tabletextbullet"/>
              <w:numPr>
                <w:ilvl w:val="0"/>
                <w:numId w:val="0"/>
              </w:numPr>
              <w:rPr>
                <w:rFonts w:ascii="Verdana" w:hAnsi="Verdana" w:cs="Arial"/>
                <w:b/>
                <w:sz w:val="16"/>
                <w:szCs w:val="16"/>
              </w:rPr>
            </w:pPr>
            <w:r w:rsidRPr="00070A99">
              <w:rPr>
                <w:rFonts w:ascii="Verdana" w:hAnsi="Verdana" w:cs="Arial"/>
                <w:b/>
                <w:sz w:val="16"/>
                <w:szCs w:val="16"/>
                <w:highlight w:val="cyan"/>
              </w:rPr>
              <w:t>M</w:t>
            </w:r>
            <w:r w:rsidR="00746BB4" w:rsidRPr="00070A99">
              <w:rPr>
                <w:rFonts w:ascii="Verdana" w:hAnsi="Verdana" w:cs="Arial"/>
                <w:b/>
                <w:sz w:val="16"/>
                <w:szCs w:val="16"/>
                <w:highlight w:val="cyan"/>
              </w:rPr>
              <w:t xml:space="preserve">onitor and assess learners’ achievement and provide feedback to them that is based on the specific needs of learners or groups of learners that leads to further progress </w:t>
            </w:r>
            <w:r w:rsidR="00892FC7" w:rsidRPr="00070A99">
              <w:rPr>
                <w:rFonts w:ascii="Verdana" w:hAnsi="Verdana" w:cs="Arial"/>
                <w:b/>
                <w:sz w:val="16"/>
                <w:szCs w:val="16"/>
                <w:highlight w:val="cyan"/>
              </w:rPr>
              <w:t>(Q26,27,28)</w:t>
            </w:r>
          </w:p>
          <w:p w:rsidR="00746BB4" w:rsidRPr="00070A99" w:rsidRDefault="00D23B8E" w:rsidP="00070A99">
            <w:pPr>
              <w:pStyle w:val="Tabletextbullet"/>
              <w:numPr>
                <w:ilvl w:val="0"/>
                <w:numId w:val="0"/>
              </w:numPr>
              <w:rPr>
                <w:rFonts w:ascii="Verdana" w:hAnsi="Verdana" w:cs="Arial"/>
                <w:sz w:val="16"/>
                <w:szCs w:val="16"/>
              </w:rPr>
            </w:pPr>
            <w:r w:rsidRPr="002C2EBA">
              <w:rPr>
                <w:rFonts w:ascii="Verdana" w:hAnsi="Verdana" w:cs="Arial"/>
                <w:sz w:val="16"/>
                <w:szCs w:val="16"/>
                <w:highlight w:val="yellow"/>
              </w:rPr>
              <w:t>S</w:t>
            </w:r>
            <w:r w:rsidR="00746BB4" w:rsidRPr="002C2EBA">
              <w:rPr>
                <w:rFonts w:ascii="Verdana" w:hAnsi="Verdana" w:cs="Arial"/>
                <w:sz w:val="16"/>
                <w:szCs w:val="16"/>
                <w:highlight w:val="yellow"/>
              </w:rPr>
              <w:t xml:space="preserve">how flexibility/adaptability that takes account of the progress made by learners and match their teaching to it, including by matching pace to learning and the use of a variety of teaching methods </w:t>
            </w:r>
            <w:r w:rsidR="00892FC7" w:rsidRPr="002C2EBA">
              <w:rPr>
                <w:rFonts w:ascii="Verdana" w:hAnsi="Verdana" w:cs="Arial"/>
                <w:sz w:val="16"/>
                <w:szCs w:val="16"/>
                <w:highlight w:val="yellow"/>
              </w:rPr>
              <w:t>(Q22,25,26,29)</w:t>
            </w:r>
          </w:p>
          <w:p w:rsidR="00746BB4" w:rsidRPr="00070A99" w:rsidRDefault="00D23B8E" w:rsidP="00070A99">
            <w:pPr>
              <w:pStyle w:val="Tabletextbullet"/>
              <w:numPr>
                <w:ilvl w:val="0"/>
                <w:numId w:val="0"/>
              </w:numPr>
              <w:rPr>
                <w:rFonts w:ascii="Verdana" w:hAnsi="Verdana" w:cs="Arial"/>
                <w:b/>
                <w:sz w:val="16"/>
                <w:szCs w:val="16"/>
              </w:rPr>
            </w:pPr>
            <w:r w:rsidRPr="002C2EBA">
              <w:rPr>
                <w:rFonts w:ascii="Verdana" w:hAnsi="Verdana" w:cs="Arial"/>
                <w:b/>
                <w:sz w:val="16"/>
                <w:szCs w:val="16"/>
                <w:highlight w:val="yellow"/>
              </w:rPr>
              <w:t>U</w:t>
            </w:r>
            <w:r w:rsidR="00746BB4" w:rsidRPr="002C2EBA">
              <w:rPr>
                <w:rFonts w:ascii="Verdana" w:hAnsi="Verdana" w:cs="Arial"/>
                <w:b/>
                <w:sz w:val="16"/>
                <w:szCs w:val="16"/>
                <w:highlight w:val="yellow"/>
              </w:rPr>
              <w:t>nderstand how to overcome barriers to learning such as low levels of literacy/numeracy</w:t>
            </w:r>
            <w:r w:rsidR="00892FC7" w:rsidRPr="002C2EBA">
              <w:rPr>
                <w:rFonts w:ascii="Verdana" w:hAnsi="Verdana" w:cs="Arial"/>
                <w:b/>
                <w:sz w:val="16"/>
                <w:szCs w:val="16"/>
                <w:highlight w:val="yellow"/>
              </w:rPr>
              <w:t xml:space="preserve"> (Q19,22,23)</w:t>
            </w:r>
          </w:p>
          <w:p w:rsidR="00746BB4" w:rsidRPr="00070A99" w:rsidRDefault="00D23B8E"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U</w:t>
            </w:r>
            <w:r w:rsidR="00746BB4" w:rsidRPr="00070A99">
              <w:rPr>
                <w:rFonts w:ascii="Verdana" w:hAnsi="Verdana" w:cs="Arial"/>
                <w:sz w:val="16"/>
                <w:szCs w:val="16"/>
                <w:highlight w:val="cyan"/>
              </w:rPr>
              <w:t>se their subject knowledge to find different ways of explaining or teaching approaches</w:t>
            </w:r>
            <w:r w:rsidR="00892FC7" w:rsidRPr="00070A99">
              <w:rPr>
                <w:rFonts w:ascii="Verdana" w:hAnsi="Verdana" w:cs="Arial"/>
                <w:sz w:val="16"/>
                <w:szCs w:val="16"/>
                <w:highlight w:val="cyan"/>
              </w:rPr>
              <w:t xml:space="preserve"> (Q8,10,14,15,25)</w:t>
            </w:r>
          </w:p>
          <w:p w:rsidR="00746BB4" w:rsidRPr="00070A99" w:rsidRDefault="00D23B8E" w:rsidP="00070A99">
            <w:pPr>
              <w:pStyle w:val="Bulletsstandard"/>
              <w:numPr>
                <w:ilvl w:val="0"/>
                <w:numId w:val="0"/>
              </w:numPr>
              <w:rPr>
                <w:rFonts w:ascii="Verdana" w:hAnsi="Verdana" w:cs="Arial"/>
                <w:b/>
                <w:sz w:val="16"/>
                <w:szCs w:val="16"/>
              </w:rPr>
            </w:pPr>
            <w:r w:rsidRPr="00070A99">
              <w:rPr>
                <w:rFonts w:ascii="Verdana" w:hAnsi="Verdana" w:cs="Arial"/>
                <w:b/>
                <w:sz w:val="16"/>
                <w:szCs w:val="16"/>
              </w:rPr>
              <w:t>W</w:t>
            </w:r>
            <w:r w:rsidR="00746BB4" w:rsidRPr="00070A99">
              <w:rPr>
                <w:rFonts w:ascii="Verdana" w:hAnsi="Verdana" w:cs="Arial"/>
                <w:b/>
                <w:sz w:val="16"/>
                <w:szCs w:val="16"/>
              </w:rPr>
              <w:t>ork effectively with learning support and other professionals in planning, teaching and monitoring and reviewing learners’ progress</w:t>
            </w:r>
            <w:r w:rsidR="00892FC7" w:rsidRPr="00070A99">
              <w:rPr>
                <w:rFonts w:ascii="Verdana" w:hAnsi="Verdana" w:cs="Arial"/>
                <w:b/>
                <w:sz w:val="16"/>
                <w:szCs w:val="16"/>
              </w:rPr>
              <w:t xml:space="preserve"> (Q5,6,20,2132,33)</w:t>
            </w:r>
          </w:p>
          <w:p w:rsidR="00746BB4" w:rsidRPr="00070A99" w:rsidRDefault="00D23B8E" w:rsidP="00070A99">
            <w:pPr>
              <w:pStyle w:val="Tabletextbullet"/>
              <w:numPr>
                <w:ilvl w:val="0"/>
                <w:numId w:val="0"/>
              </w:numPr>
              <w:rPr>
                <w:rFonts w:ascii="Verdana" w:hAnsi="Verdana" w:cs="Arial"/>
                <w:sz w:val="16"/>
                <w:szCs w:val="16"/>
              </w:rPr>
            </w:pPr>
            <w:r w:rsidRPr="00070A99">
              <w:rPr>
                <w:rFonts w:ascii="Verdana" w:hAnsi="Verdana" w:cs="Arial"/>
                <w:sz w:val="16"/>
                <w:szCs w:val="16"/>
              </w:rPr>
              <w:t>M</w:t>
            </w:r>
            <w:r w:rsidR="00746BB4" w:rsidRPr="00070A99">
              <w:rPr>
                <w:rFonts w:ascii="Verdana" w:hAnsi="Verdana" w:cs="Arial"/>
                <w:sz w:val="16"/>
                <w:szCs w:val="16"/>
              </w:rPr>
              <w:t>ake links with and explore possibilities to develop learners’ understanding and appreciation</w:t>
            </w:r>
            <w:r w:rsidR="00746BB4" w:rsidRPr="00070A99">
              <w:rPr>
                <w:rFonts w:ascii="Verdana" w:hAnsi="Verdana"/>
                <w:sz w:val="20"/>
                <w:szCs w:val="20"/>
              </w:rPr>
              <w:t xml:space="preserve"> </w:t>
            </w:r>
            <w:r w:rsidR="00746BB4" w:rsidRPr="00070A99">
              <w:rPr>
                <w:rFonts w:ascii="Verdana" w:hAnsi="Verdana" w:cs="Arial"/>
                <w:sz w:val="16"/>
                <w:szCs w:val="16"/>
              </w:rPr>
              <w:t>of social and cultural diversity</w:t>
            </w:r>
            <w:r w:rsidR="00892FC7" w:rsidRPr="00070A99">
              <w:rPr>
                <w:rFonts w:ascii="Verdana" w:hAnsi="Verdana" w:cs="Arial"/>
                <w:sz w:val="16"/>
                <w:szCs w:val="16"/>
              </w:rPr>
              <w:t xml:space="preserve"> (Q1,2,4,18)</w:t>
            </w:r>
          </w:p>
        </w:tc>
        <w:tc>
          <w:tcPr>
            <w:tcW w:w="3600" w:type="dxa"/>
          </w:tcPr>
          <w:p w:rsidR="00AE15B0" w:rsidRPr="00070A99" w:rsidRDefault="00D23B8E" w:rsidP="00070A99">
            <w:pPr>
              <w:pStyle w:val="Tabletextbullet"/>
              <w:numPr>
                <w:ilvl w:val="0"/>
                <w:numId w:val="0"/>
              </w:numPr>
              <w:rPr>
                <w:rFonts w:ascii="Verdana" w:hAnsi="Verdana" w:cs="Arial"/>
                <w:sz w:val="16"/>
                <w:szCs w:val="16"/>
              </w:rPr>
            </w:pPr>
            <w:r w:rsidRPr="00070A99">
              <w:rPr>
                <w:rFonts w:ascii="Verdana" w:hAnsi="Verdana" w:cs="Arial"/>
                <w:sz w:val="16"/>
                <w:szCs w:val="16"/>
              </w:rPr>
              <w:t>P</w:t>
            </w:r>
            <w:r w:rsidR="00AE15B0" w:rsidRPr="00070A99">
              <w:rPr>
                <w:rFonts w:ascii="Verdana" w:hAnsi="Verdana" w:cs="Arial"/>
                <w:sz w:val="16"/>
                <w:szCs w:val="16"/>
              </w:rPr>
              <w:t>lan lessons that take account of the needs of groups of learners and individuals, through the setting of differentiated learning outcomes, and matching these to the teaching and learning approaches and activities used – with clear recognition of how to deal with any potential barriers to learning – and through this demonstrate their own depth of subject knowledge</w:t>
            </w:r>
            <w:r w:rsidR="00863B2A" w:rsidRPr="00070A99">
              <w:rPr>
                <w:rFonts w:ascii="Verdana" w:hAnsi="Verdana" w:cs="Arial"/>
                <w:sz w:val="16"/>
                <w:szCs w:val="16"/>
              </w:rPr>
              <w:t xml:space="preserve"> (Q10,14,19,22,25)</w:t>
            </w:r>
          </w:p>
          <w:p w:rsidR="00AE15B0" w:rsidRPr="00070A99" w:rsidRDefault="00D23B8E" w:rsidP="00070A99">
            <w:pPr>
              <w:pStyle w:val="Tabletextbullet"/>
              <w:numPr>
                <w:ilvl w:val="0"/>
                <w:numId w:val="0"/>
              </w:numPr>
              <w:rPr>
                <w:rFonts w:ascii="Verdana" w:hAnsi="Verdana" w:cs="Arial"/>
                <w:b/>
                <w:sz w:val="16"/>
                <w:szCs w:val="16"/>
              </w:rPr>
            </w:pPr>
            <w:r w:rsidRPr="00070A99">
              <w:rPr>
                <w:rFonts w:ascii="Verdana" w:hAnsi="Verdana" w:cs="Arial"/>
                <w:b/>
                <w:sz w:val="16"/>
                <w:szCs w:val="16"/>
              </w:rPr>
              <w:t>P</w:t>
            </w:r>
            <w:r w:rsidR="00AE15B0" w:rsidRPr="00070A99">
              <w:rPr>
                <w:rFonts w:ascii="Verdana" w:hAnsi="Verdana" w:cs="Arial"/>
                <w:b/>
                <w:sz w:val="16"/>
                <w:szCs w:val="16"/>
              </w:rPr>
              <w:t>lan clear links between expected outcomes and how progress and achievement will be monitored and assessed, with outcomes used in subsequent planning</w:t>
            </w:r>
            <w:r w:rsidR="00863B2A" w:rsidRPr="00070A99">
              <w:rPr>
                <w:rFonts w:ascii="Verdana" w:hAnsi="Verdana" w:cs="Arial"/>
                <w:b/>
                <w:sz w:val="16"/>
                <w:szCs w:val="16"/>
              </w:rPr>
              <w:t xml:space="preserve"> (Q11,12,13,22,26,27,28)</w:t>
            </w:r>
          </w:p>
          <w:p w:rsidR="00AE15B0" w:rsidRPr="00070A99" w:rsidRDefault="00863E42" w:rsidP="00070A99">
            <w:pPr>
              <w:pStyle w:val="Tabletextbullet"/>
              <w:numPr>
                <w:ilvl w:val="0"/>
                <w:numId w:val="0"/>
              </w:numPr>
              <w:rPr>
                <w:rFonts w:ascii="Verdana" w:hAnsi="Verdana" w:cs="Arial"/>
                <w:b/>
                <w:sz w:val="16"/>
                <w:szCs w:val="16"/>
              </w:rPr>
            </w:pPr>
            <w:r w:rsidRPr="00070A99">
              <w:rPr>
                <w:rFonts w:ascii="Verdana" w:hAnsi="Verdana" w:cs="Arial"/>
                <w:b/>
                <w:sz w:val="16"/>
                <w:szCs w:val="16"/>
                <w:highlight w:val="cyan"/>
              </w:rPr>
              <w:t>S</w:t>
            </w:r>
            <w:r w:rsidR="00AE15B0" w:rsidRPr="00070A99">
              <w:rPr>
                <w:rFonts w:ascii="Verdana" w:hAnsi="Verdana" w:cs="Arial"/>
                <w:b/>
                <w:sz w:val="16"/>
                <w:szCs w:val="16"/>
                <w:highlight w:val="cyan"/>
              </w:rPr>
              <w:t>et lessons clearly in a sequence that is designed well to secure progression</w:t>
            </w:r>
            <w:r w:rsidR="00863B2A" w:rsidRPr="00070A99">
              <w:rPr>
                <w:rFonts w:ascii="Verdana" w:hAnsi="Verdana" w:cs="Arial"/>
                <w:b/>
                <w:sz w:val="16"/>
                <w:szCs w:val="16"/>
                <w:highlight w:val="cyan"/>
              </w:rPr>
              <w:t xml:space="preserve"> (Q22)</w:t>
            </w:r>
          </w:p>
          <w:p w:rsidR="00746BB4" w:rsidRPr="00070A99" w:rsidRDefault="00D23B8E" w:rsidP="00070A99">
            <w:pPr>
              <w:pStyle w:val="Tabletextbullet"/>
              <w:numPr>
                <w:ilvl w:val="0"/>
                <w:numId w:val="0"/>
              </w:numPr>
              <w:rPr>
                <w:rFonts w:ascii="Verdana" w:hAnsi="Verdana" w:cs="Arial"/>
                <w:sz w:val="16"/>
                <w:szCs w:val="16"/>
              </w:rPr>
            </w:pPr>
            <w:r w:rsidRPr="00070A99">
              <w:rPr>
                <w:rFonts w:ascii="Verdana" w:hAnsi="Verdana" w:cs="Arial"/>
                <w:sz w:val="16"/>
                <w:szCs w:val="16"/>
              </w:rPr>
              <w:t>P</w:t>
            </w:r>
            <w:r w:rsidR="00AE15B0" w:rsidRPr="00070A99">
              <w:rPr>
                <w:rFonts w:ascii="Verdana" w:hAnsi="Verdana" w:cs="Arial"/>
                <w:sz w:val="16"/>
                <w:szCs w:val="16"/>
              </w:rPr>
              <w:t>rovide clear evidence of understanding the need to take responsibility for their own professional development through evaluating performance and setting challenging targets, working with trainers to refine these and to monitor their progress, then evidence of implementation, review and critical reflection.</w:t>
            </w:r>
            <w:r w:rsidR="00863B2A" w:rsidRPr="00070A99">
              <w:rPr>
                <w:rFonts w:ascii="Verdana" w:hAnsi="Verdana" w:cs="Arial"/>
                <w:sz w:val="16"/>
                <w:szCs w:val="16"/>
              </w:rPr>
              <w:t xml:space="preserve"> (Q7,8,9,29)</w:t>
            </w:r>
          </w:p>
        </w:tc>
        <w:tc>
          <w:tcPr>
            <w:tcW w:w="3240" w:type="dxa"/>
          </w:tcPr>
          <w:p w:rsidR="00AE15B0" w:rsidRPr="00070A99" w:rsidRDefault="00D23B8E" w:rsidP="00070A99">
            <w:pPr>
              <w:pStyle w:val="Tabletextbullet"/>
              <w:numPr>
                <w:ilvl w:val="0"/>
                <w:numId w:val="0"/>
              </w:numPr>
              <w:rPr>
                <w:rFonts w:ascii="Verdana" w:hAnsi="Verdana" w:cs="Arial"/>
                <w:sz w:val="16"/>
                <w:szCs w:val="16"/>
              </w:rPr>
            </w:pPr>
            <w:r w:rsidRPr="00102443">
              <w:rPr>
                <w:rFonts w:ascii="Verdana" w:hAnsi="Verdana" w:cs="Arial"/>
                <w:sz w:val="16"/>
                <w:szCs w:val="16"/>
                <w:highlight w:val="yellow"/>
              </w:rPr>
              <w:t>C</w:t>
            </w:r>
            <w:r w:rsidR="00AE15B0" w:rsidRPr="00102443">
              <w:rPr>
                <w:rFonts w:ascii="Verdana" w:hAnsi="Verdana" w:cs="Arial"/>
                <w:sz w:val="16"/>
                <w:szCs w:val="16"/>
                <w:highlight w:val="yellow"/>
              </w:rPr>
              <w:t>an give examples of how they have secured progression for groups of learners through a sequence of lessons, including how they know that learners have made progress</w:t>
            </w:r>
            <w:r w:rsidR="00863B2A" w:rsidRPr="00102443">
              <w:rPr>
                <w:rFonts w:ascii="Verdana" w:hAnsi="Verdana" w:cs="Arial"/>
                <w:sz w:val="16"/>
                <w:szCs w:val="16"/>
                <w:highlight w:val="yellow"/>
              </w:rPr>
              <w:t xml:space="preserve"> (Q10,19,22,26,29)</w:t>
            </w:r>
          </w:p>
          <w:p w:rsidR="00AE15B0" w:rsidRPr="00070A99" w:rsidRDefault="00D23B8E" w:rsidP="00070A99">
            <w:pPr>
              <w:pStyle w:val="Tabletextbullet"/>
              <w:numPr>
                <w:ilvl w:val="0"/>
                <w:numId w:val="0"/>
              </w:numPr>
              <w:rPr>
                <w:rFonts w:ascii="Verdana" w:hAnsi="Verdana" w:cs="Arial"/>
                <w:b/>
                <w:sz w:val="16"/>
                <w:szCs w:val="16"/>
              </w:rPr>
            </w:pPr>
            <w:r w:rsidRPr="00070A99">
              <w:rPr>
                <w:rFonts w:ascii="Verdana" w:hAnsi="Verdana" w:cs="Arial"/>
                <w:b/>
                <w:sz w:val="16"/>
                <w:szCs w:val="16"/>
                <w:highlight w:val="cyan"/>
              </w:rPr>
              <w:t>A</w:t>
            </w:r>
            <w:r w:rsidR="00AE15B0" w:rsidRPr="00070A99">
              <w:rPr>
                <w:rFonts w:ascii="Verdana" w:hAnsi="Verdana" w:cs="Arial"/>
                <w:b/>
                <w:sz w:val="16"/>
                <w:szCs w:val="16"/>
                <w:highlight w:val="cyan"/>
              </w:rPr>
              <w:t>re able to explain why they use particular teaching and learning approaches and why these work in their subject</w:t>
            </w:r>
            <w:r w:rsidR="00863B2A" w:rsidRPr="00070A99">
              <w:rPr>
                <w:rFonts w:ascii="Verdana" w:hAnsi="Verdana" w:cs="Arial"/>
                <w:b/>
                <w:sz w:val="16"/>
                <w:szCs w:val="16"/>
                <w:highlight w:val="cyan"/>
              </w:rPr>
              <w:t>(Q14,22,25,29)</w:t>
            </w:r>
          </w:p>
          <w:p w:rsidR="00AE15B0" w:rsidRPr="00102443" w:rsidRDefault="00D23B8E" w:rsidP="00070A99">
            <w:pPr>
              <w:pStyle w:val="Tabletextbullet"/>
              <w:numPr>
                <w:ilvl w:val="0"/>
                <w:numId w:val="0"/>
              </w:numPr>
              <w:rPr>
                <w:rFonts w:ascii="Verdana" w:hAnsi="Verdana" w:cs="Arial"/>
                <w:sz w:val="16"/>
                <w:szCs w:val="16"/>
                <w:highlight w:val="yellow"/>
              </w:rPr>
            </w:pPr>
            <w:r w:rsidRPr="00102443">
              <w:rPr>
                <w:rFonts w:ascii="Verdana" w:hAnsi="Verdana" w:cs="Arial"/>
                <w:sz w:val="16"/>
                <w:szCs w:val="16"/>
                <w:highlight w:val="yellow"/>
              </w:rPr>
              <w:t>D</w:t>
            </w:r>
            <w:r w:rsidR="00AE15B0" w:rsidRPr="00102443">
              <w:rPr>
                <w:rFonts w:ascii="Verdana" w:hAnsi="Verdana" w:cs="Arial"/>
                <w:sz w:val="16"/>
                <w:szCs w:val="16"/>
                <w:highlight w:val="yellow"/>
              </w:rPr>
              <w:t>emonstrate their understanding of barriers to learning and how these can be overcome in their subject</w:t>
            </w:r>
          </w:p>
          <w:p w:rsidR="00863B2A" w:rsidRPr="00070A99" w:rsidRDefault="00863B2A" w:rsidP="00070A99">
            <w:pPr>
              <w:pStyle w:val="Tabletextbullet"/>
              <w:numPr>
                <w:ilvl w:val="0"/>
                <w:numId w:val="0"/>
              </w:numPr>
              <w:rPr>
                <w:rFonts w:ascii="Verdana" w:hAnsi="Verdana" w:cs="Arial"/>
                <w:sz w:val="16"/>
                <w:szCs w:val="16"/>
              </w:rPr>
            </w:pPr>
            <w:r w:rsidRPr="00102443">
              <w:rPr>
                <w:rFonts w:ascii="Verdana" w:hAnsi="Verdana" w:cs="Arial"/>
                <w:sz w:val="16"/>
                <w:szCs w:val="16"/>
                <w:highlight w:val="yellow"/>
              </w:rPr>
              <w:t>(Q19,21,23)</w:t>
            </w:r>
          </w:p>
          <w:p w:rsidR="00746BB4" w:rsidRPr="00070A99" w:rsidRDefault="00D23B8E" w:rsidP="00070A99">
            <w:pPr>
              <w:pStyle w:val="Tabletextbullet"/>
              <w:numPr>
                <w:ilvl w:val="0"/>
                <w:numId w:val="0"/>
              </w:numPr>
              <w:rPr>
                <w:rFonts w:ascii="Verdana" w:hAnsi="Verdana" w:cs="Arial"/>
                <w:b/>
                <w:sz w:val="16"/>
                <w:szCs w:val="16"/>
              </w:rPr>
            </w:pPr>
            <w:r w:rsidRPr="00070A99">
              <w:rPr>
                <w:rFonts w:ascii="Verdana" w:hAnsi="Verdana" w:cs="Arial"/>
                <w:b/>
                <w:sz w:val="16"/>
                <w:szCs w:val="16"/>
              </w:rPr>
              <w:t>C</w:t>
            </w:r>
            <w:r w:rsidR="00AE15B0" w:rsidRPr="00070A99">
              <w:rPr>
                <w:rFonts w:ascii="Verdana" w:hAnsi="Verdana" w:cs="Arial"/>
                <w:b/>
                <w:sz w:val="16"/>
                <w:szCs w:val="16"/>
              </w:rPr>
              <w:t xml:space="preserve">an give examples of working with a wider range of professionals to secure the overall development of learners demonstrate a secure understanding of the implications of </w:t>
            </w:r>
            <w:r w:rsidR="00AE15B0" w:rsidRPr="00070A99">
              <w:rPr>
                <w:rFonts w:ascii="Verdana" w:hAnsi="Verdana" w:cs="Arial"/>
                <w:b/>
                <w:i/>
                <w:sz w:val="16"/>
                <w:szCs w:val="16"/>
              </w:rPr>
              <w:t>Every Child Matters</w:t>
            </w:r>
            <w:r w:rsidR="00AE15B0" w:rsidRPr="00070A99">
              <w:rPr>
                <w:rFonts w:ascii="Verdana" w:hAnsi="Verdana" w:cs="Arial"/>
                <w:b/>
                <w:sz w:val="16"/>
                <w:szCs w:val="16"/>
              </w:rPr>
              <w:t>, and social and cultural diversity, and can apply this to their own teaching.</w:t>
            </w:r>
            <w:r w:rsidR="00863B2A" w:rsidRPr="00070A99">
              <w:rPr>
                <w:rFonts w:ascii="Verdana" w:hAnsi="Verdana" w:cs="Arial"/>
                <w:b/>
                <w:sz w:val="16"/>
                <w:szCs w:val="16"/>
              </w:rPr>
              <w:t xml:space="preserve"> (Q3,4,5,6,</w:t>
            </w:r>
            <w:r w:rsidR="00B54050" w:rsidRPr="00070A99">
              <w:rPr>
                <w:rFonts w:ascii="Verdana" w:hAnsi="Verdana" w:cs="Arial"/>
                <w:b/>
                <w:sz w:val="16"/>
                <w:szCs w:val="16"/>
              </w:rPr>
              <w:t>20,21,32,33)</w:t>
            </w:r>
          </w:p>
        </w:tc>
        <w:tc>
          <w:tcPr>
            <w:tcW w:w="3060" w:type="dxa"/>
          </w:tcPr>
          <w:p w:rsidR="00AE15B0" w:rsidRPr="00070A99" w:rsidRDefault="00D23B8E"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S</w:t>
            </w:r>
            <w:r w:rsidR="00AE15B0" w:rsidRPr="00070A99">
              <w:rPr>
                <w:rFonts w:ascii="Verdana" w:hAnsi="Verdana" w:cs="Arial"/>
                <w:sz w:val="16"/>
                <w:szCs w:val="16"/>
                <w:highlight w:val="cyan"/>
              </w:rPr>
              <w:t>how a willingness to try out range of approaches to teaching and learning, know how to learn from both success and ‘failure’, and know when/who to ask for support both in trying out new approaches and in evaluating how well they work</w:t>
            </w:r>
            <w:r w:rsidR="00B54050" w:rsidRPr="00070A99">
              <w:rPr>
                <w:rFonts w:ascii="Verdana" w:hAnsi="Verdana" w:cs="Arial"/>
                <w:sz w:val="16"/>
                <w:szCs w:val="16"/>
                <w:highlight w:val="cyan"/>
              </w:rPr>
              <w:t>(Q8,15,17,25,29)</w:t>
            </w:r>
          </w:p>
          <w:p w:rsidR="00AE15B0" w:rsidRPr="00070A99" w:rsidRDefault="00D23B8E" w:rsidP="00070A99">
            <w:pPr>
              <w:pStyle w:val="Tabletextbullet"/>
              <w:numPr>
                <w:ilvl w:val="0"/>
                <w:numId w:val="0"/>
              </w:numPr>
              <w:rPr>
                <w:rFonts w:ascii="Verdana" w:hAnsi="Verdana" w:cs="Arial"/>
                <w:b/>
                <w:sz w:val="16"/>
                <w:szCs w:val="16"/>
              </w:rPr>
            </w:pPr>
            <w:r w:rsidRPr="00102443">
              <w:rPr>
                <w:rFonts w:ascii="Verdana" w:hAnsi="Verdana" w:cs="Arial"/>
                <w:b/>
                <w:sz w:val="16"/>
                <w:szCs w:val="16"/>
                <w:highlight w:val="yellow"/>
              </w:rPr>
              <w:t>C</w:t>
            </w:r>
            <w:r w:rsidR="00AE15B0" w:rsidRPr="00102443">
              <w:rPr>
                <w:rFonts w:ascii="Verdana" w:hAnsi="Verdana" w:cs="Arial"/>
                <w:b/>
                <w:sz w:val="16"/>
                <w:szCs w:val="16"/>
                <w:highlight w:val="yellow"/>
              </w:rPr>
              <w:t>learly understand their own role as ‘learners’ and how to ensure they achieve their own learning goals</w:t>
            </w:r>
            <w:r w:rsidR="00B54050" w:rsidRPr="00102443">
              <w:rPr>
                <w:rFonts w:ascii="Verdana" w:hAnsi="Verdana" w:cs="Arial"/>
                <w:b/>
                <w:sz w:val="16"/>
                <w:szCs w:val="16"/>
                <w:highlight w:val="yellow"/>
              </w:rPr>
              <w:t xml:space="preserve"> (Q7,8,9)</w:t>
            </w:r>
          </w:p>
          <w:p w:rsidR="00AE15B0" w:rsidRPr="00070A99" w:rsidRDefault="00D23B8E"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S</w:t>
            </w:r>
            <w:r w:rsidR="00AE15B0" w:rsidRPr="00070A99">
              <w:rPr>
                <w:rFonts w:ascii="Verdana" w:hAnsi="Verdana" w:cs="Arial"/>
                <w:sz w:val="16"/>
                <w:szCs w:val="16"/>
                <w:highlight w:val="cyan"/>
              </w:rPr>
              <w:t>ystematically evaluate their own practice, including through its impact on learners, and take appropriate action</w:t>
            </w:r>
            <w:r w:rsidR="00B54050" w:rsidRPr="00070A99">
              <w:rPr>
                <w:rFonts w:ascii="Verdana" w:hAnsi="Verdana" w:cs="Arial"/>
                <w:sz w:val="16"/>
                <w:szCs w:val="16"/>
                <w:highlight w:val="cyan"/>
              </w:rPr>
              <w:t xml:space="preserve"> (Q29)</w:t>
            </w:r>
          </w:p>
          <w:p w:rsidR="00AE15B0" w:rsidRPr="00070A99" w:rsidRDefault="00D23B8E" w:rsidP="00070A99">
            <w:pPr>
              <w:pStyle w:val="Tabletextbullet"/>
              <w:numPr>
                <w:ilvl w:val="0"/>
                <w:numId w:val="0"/>
              </w:numPr>
              <w:rPr>
                <w:rFonts w:ascii="Verdana" w:hAnsi="Verdana" w:cs="Arial"/>
                <w:b/>
                <w:sz w:val="20"/>
                <w:szCs w:val="20"/>
              </w:rPr>
            </w:pPr>
            <w:r w:rsidRPr="00070A99">
              <w:rPr>
                <w:rFonts w:ascii="Verdana" w:hAnsi="Verdana" w:cs="Arial"/>
                <w:b/>
                <w:sz w:val="16"/>
                <w:szCs w:val="16"/>
                <w:highlight w:val="cyan"/>
              </w:rPr>
              <w:t>H</w:t>
            </w:r>
            <w:r w:rsidR="00AE15B0" w:rsidRPr="00070A99">
              <w:rPr>
                <w:rFonts w:ascii="Verdana" w:hAnsi="Verdana" w:cs="Arial"/>
                <w:b/>
                <w:sz w:val="16"/>
                <w:szCs w:val="16"/>
                <w:highlight w:val="cyan"/>
              </w:rPr>
              <w:t>ave the clear capacity to become good, and possibly outstanding, teachers</w:t>
            </w:r>
            <w:r w:rsidR="00AE15B0" w:rsidRPr="00070A99">
              <w:rPr>
                <w:rFonts w:ascii="Verdana" w:hAnsi="Verdana" w:cs="Arial"/>
                <w:b/>
                <w:sz w:val="20"/>
                <w:szCs w:val="20"/>
                <w:highlight w:val="cyan"/>
              </w:rPr>
              <w:t>.</w:t>
            </w:r>
            <w:r w:rsidR="00B54050" w:rsidRPr="00070A99">
              <w:rPr>
                <w:rFonts w:ascii="Verdana" w:hAnsi="Verdana" w:cs="Arial"/>
                <w:b/>
                <w:sz w:val="20"/>
                <w:szCs w:val="20"/>
              </w:rPr>
              <w:t xml:space="preserve"> </w:t>
            </w:r>
          </w:p>
          <w:p w:rsidR="00746BB4" w:rsidRPr="00070A99" w:rsidRDefault="00746BB4" w:rsidP="00070A99">
            <w:pPr>
              <w:pStyle w:val="Tabletextbullet"/>
              <w:numPr>
                <w:ilvl w:val="0"/>
                <w:numId w:val="0"/>
              </w:numPr>
              <w:rPr>
                <w:rFonts w:ascii="Verdana" w:hAnsi="Verdana" w:cs="Arial"/>
                <w:sz w:val="16"/>
                <w:szCs w:val="16"/>
              </w:rPr>
            </w:pPr>
          </w:p>
        </w:tc>
      </w:tr>
    </w:tbl>
    <w:p w:rsidR="00746BB4" w:rsidRDefault="00746BB4" w:rsidP="00746BB4">
      <w:pPr>
        <w:rPr>
          <w:rFonts w:ascii="Arial" w:hAnsi="Arial" w:cs="Arial"/>
          <w:lang w:val="en-GB"/>
        </w:rPr>
      </w:pPr>
    </w:p>
    <w:p w:rsidR="00B16C10" w:rsidRDefault="00B16C10" w:rsidP="00746BB4">
      <w:pPr>
        <w:rPr>
          <w:rFonts w:ascii="Arial" w:hAnsi="Arial" w:cs="Arial"/>
          <w:lang w:val="en-GB"/>
        </w:rPr>
      </w:pPr>
    </w:p>
    <w:p w:rsidR="00B16C10" w:rsidRPr="00687F5A" w:rsidRDefault="00B16C10" w:rsidP="00746BB4">
      <w:pPr>
        <w:rPr>
          <w:rFonts w:ascii="Arial" w:hAnsi="Arial" w:cs="Arial"/>
          <w:lang w:val="en-GB"/>
        </w:rPr>
      </w:pPr>
    </w:p>
    <w:tbl>
      <w:tblPr>
        <w:tblW w:w="135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900"/>
        <w:gridCol w:w="1080"/>
        <w:gridCol w:w="1440"/>
        <w:gridCol w:w="180"/>
        <w:gridCol w:w="900"/>
        <w:gridCol w:w="1260"/>
        <w:gridCol w:w="1080"/>
        <w:gridCol w:w="360"/>
        <w:gridCol w:w="1080"/>
        <w:gridCol w:w="781"/>
        <w:gridCol w:w="622"/>
        <w:gridCol w:w="267"/>
        <w:gridCol w:w="46"/>
        <w:gridCol w:w="804"/>
        <w:gridCol w:w="1651"/>
      </w:tblGrid>
      <w:tr w:rsidR="004065E2" w:rsidRPr="00070A99" w:rsidTr="00070A99">
        <w:tc>
          <w:tcPr>
            <w:tcW w:w="1080" w:type="dxa"/>
            <w:vMerge w:val="restart"/>
          </w:tcPr>
          <w:p w:rsidR="004065E2" w:rsidRPr="00070A99" w:rsidRDefault="004065E2" w:rsidP="00000497">
            <w:pPr>
              <w:rPr>
                <w:rFonts w:ascii="Arial" w:hAnsi="Arial" w:cs="Arial"/>
                <w:sz w:val="20"/>
                <w:szCs w:val="20"/>
                <w:lang w:val="en-GB"/>
              </w:rPr>
            </w:pPr>
          </w:p>
        </w:tc>
        <w:tc>
          <w:tcPr>
            <w:tcW w:w="12451" w:type="dxa"/>
            <w:gridSpan w:val="15"/>
          </w:tcPr>
          <w:p w:rsidR="004065E2" w:rsidRPr="00070A99" w:rsidRDefault="004065E2" w:rsidP="00070A99">
            <w:pPr>
              <w:ind w:right="252"/>
              <w:rPr>
                <w:rFonts w:ascii="Arial" w:hAnsi="Arial" w:cs="Arial"/>
                <w:b/>
                <w:sz w:val="20"/>
                <w:szCs w:val="20"/>
              </w:rPr>
            </w:pPr>
            <w:r w:rsidRPr="00070A99">
              <w:rPr>
                <w:rFonts w:ascii="Arial" w:hAnsi="Arial" w:cs="Arial"/>
                <w:b/>
                <w:sz w:val="20"/>
                <w:szCs w:val="20"/>
              </w:rPr>
              <w:t>Key aspects of trainees’ performance</w:t>
            </w:r>
          </w:p>
        </w:tc>
      </w:tr>
      <w:tr w:rsidR="004065E2" w:rsidRPr="00070A99" w:rsidTr="00070A99">
        <w:tc>
          <w:tcPr>
            <w:tcW w:w="1080" w:type="dxa"/>
            <w:vMerge/>
          </w:tcPr>
          <w:p w:rsidR="004065E2" w:rsidRPr="00070A99" w:rsidRDefault="004065E2" w:rsidP="00000497">
            <w:pPr>
              <w:rPr>
                <w:rFonts w:ascii="Arial" w:hAnsi="Arial" w:cs="Arial"/>
                <w:lang w:val="en-GB"/>
              </w:rPr>
            </w:pPr>
          </w:p>
        </w:tc>
        <w:tc>
          <w:tcPr>
            <w:tcW w:w="3600" w:type="dxa"/>
            <w:gridSpan w:val="4"/>
          </w:tcPr>
          <w:p w:rsidR="004065E2" w:rsidRPr="00070A99" w:rsidRDefault="004065E2" w:rsidP="00000497">
            <w:pPr>
              <w:rPr>
                <w:rFonts w:ascii="Arial" w:hAnsi="Arial" w:cs="Arial"/>
                <w:sz w:val="20"/>
                <w:szCs w:val="20"/>
                <w:lang w:val="en-GB"/>
              </w:rPr>
            </w:pPr>
            <w:r w:rsidRPr="00070A99">
              <w:rPr>
                <w:rFonts w:ascii="Arial" w:hAnsi="Arial" w:cs="Arial"/>
                <w:b/>
                <w:sz w:val="20"/>
                <w:szCs w:val="20"/>
              </w:rPr>
              <w:t>In lessons</w:t>
            </w:r>
          </w:p>
        </w:tc>
        <w:tc>
          <w:tcPr>
            <w:tcW w:w="3600" w:type="dxa"/>
            <w:gridSpan w:val="4"/>
          </w:tcPr>
          <w:p w:rsidR="004065E2" w:rsidRPr="00070A99" w:rsidRDefault="004065E2" w:rsidP="00000497">
            <w:pPr>
              <w:rPr>
                <w:rFonts w:ascii="Arial" w:hAnsi="Arial" w:cs="Arial"/>
                <w:b/>
                <w:sz w:val="20"/>
                <w:szCs w:val="20"/>
                <w:lang w:val="en-GB"/>
              </w:rPr>
            </w:pPr>
            <w:r w:rsidRPr="00070A99">
              <w:rPr>
                <w:rFonts w:ascii="Arial" w:hAnsi="Arial" w:cs="Arial"/>
                <w:b/>
                <w:sz w:val="20"/>
                <w:szCs w:val="20"/>
                <w:lang w:val="en-GB"/>
              </w:rPr>
              <w:t>Trainees’ files</w:t>
            </w:r>
          </w:p>
        </w:tc>
        <w:tc>
          <w:tcPr>
            <w:tcW w:w="2483" w:type="dxa"/>
            <w:gridSpan w:val="3"/>
          </w:tcPr>
          <w:p w:rsidR="004065E2" w:rsidRPr="00070A99" w:rsidRDefault="004065E2" w:rsidP="00000497">
            <w:pPr>
              <w:rPr>
                <w:rFonts w:ascii="Arial" w:hAnsi="Arial" w:cs="Arial"/>
                <w:b/>
                <w:sz w:val="20"/>
                <w:szCs w:val="20"/>
                <w:lang w:val="en-GB"/>
              </w:rPr>
            </w:pPr>
            <w:r w:rsidRPr="00070A99">
              <w:rPr>
                <w:rFonts w:ascii="Arial" w:hAnsi="Arial" w:cs="Arial"/>
                <w:b/>
                <w:sz w:val="20"/>
                <w:szCs w:val="20"/>
                <w:lang w:val="en-GB"/>
              </w:rPr>
              <w:t>Trainees’ explanation</w:t>
            </w:r>
          </w:p>
        </w:tc>
        <w:tc>
          <w:tcPr>
            <w:tcW w:w="2768" w:type="dxa"/>
            <w:gridSpan w:val="4"/>
          </w:tcPr>
          <w:p w:rsidR="004065E2" w:rsidRPr="00070A99" w:rsidRDefault="004065E2" w:rsidP="00000497">
            <w:pPr>
              <w:rPr>
                <w:rFonts w:ascii="Arial" w:hAnsi="Arial" w:cs="Arial"/>
                <w:b/>
                <w:sz w:val="20"/>
                <w:szCs w:val="20"/>
                <w:lang w:val="en-GB"/>
              </w:rPr>
            </w:pPr>
            <w:r w:rsidRPr="00070A99">
              <w:rPr>
                <w:rFonts w:ascii="Arial" w:hAnsi="Arial" w:cs="Arial"/>
                <w:b/>
                <w:sz w:val="20"/>
                <w:szCs w:val="20"/>
                <w:lang w:val="en-GB"/>
              </w:rPr>
              <w:t>Noticeable characteristics</w:t>
            </w:r>
          </w:p>
        </w:tc>
      </w:tr>
      <w:tr w:rsidR="004065E2" w:rsidRPr="00070A99" w:rsidTr="00070A99">
        <w:trPr>
          <w:cantSplit/>
          <w:trHeight w:val="1134"/>
        </w:trPr>
        <w:tc>
          <w:tcPr>
            <w:tcW w:w="1080" w:type="dxa"/>
            <w:textDirection w:val="btLr"/>
          </w:tcPr>
          <w:p w:rsidR="003F44E8" w:rsidRPr="00070A99" w:rsidRDefault="003F44E8" w:rsidP="00070A99">
            <w:pPr>
              <w:ind w:left="113" w:right="113"/>
              <w:jc w:val="center"/>
              <w:rPr>
                <w:rFonts w:ascii="Arial" w:hAnsi="Arial" w:cs="Arial"/>
                <w:b/>
                <w:lang w:val="en-GB"/>
              </w:rPr>
            </w:pPr>
            <w:r w:rsidRPr="00070A99">
              <w:rPr>
                <w:rFonts w:ascii="Arial" w:hAnsi="Arial" w:cs="Arial"/>
                <w:b/>
                <w:lang w:val="en-GB"/>
              </w:rPr>
              <w:lastRenderedPageBreak/>
              <w:t>Grade 1</w:t>
            </w:r>
          </w:p>
          <w:p w:rsidR="003F44E8" w:rsidRPr="00070A99" w:rsidRDefault="003F44E8" w:rsidP="00070A99">
            <w:pPr>
              <w:ind w:left="113" w:right="113"/>
              <w:jc w:val="center"/>
              <w:rPr>
                <w:rFonts w:ascii="Arial" w:hAnsi="Arial" w:cs="Arial"/>
                <w:b/>
                <w:lang w:val="en-GB"/>
              </w:rPr>
            </w:pPr>
            <w:r w:rsidRPr="00070A99">
              <w:rPr>
                <w:rFonts w:ascii="Arial" w:hAnsi="Arial" w:cs="Arial"/>
                <w:b/>
                <w:lang w:val="en-GB"/>
              </w:rPr>
              <w:t xml:space="preserve">   Outstanding</w:t>
            </w:r>
            <w:r w:rsidR="00135A91" w:rsidRPr="00070A99">
              <w:rPr>
                <w:rFonts w:ascii="Arial" w:hAnsi="Arial" w:cs="Arial"/>
                <w:b/>
                <w:lang w:val="en-GB"/>
              </w:rPr>
              <w:t xml:space="preserve"> trainee</w:t>
            </w:r>
          </w:p>
          <w:p w:rsidR="00135A91" w:rsidRPr="00070A99" w:rsidRDefault="00135A91" w:rsidP="00070A99">
            <w:pPr>
              <w:ind w:left="113" w:right="113"/>
              <w:jc w:val="center"/>
              <w:rPr>
                <w:rFonts w:ascii="Arial" w:hAnsi="Arial" w:cs="Arial"/>
                <w:b/>
                <w:lang w:val="en-GB"/>
              </w:rPr>
            </w:pPr>
            <w:r w:rsidRPr="00070A99">
              <w:rPr>
                <w:rFonts w:ascii="Arial" w:hAnsi="Arial" w:cs="Arial"/>
                <w:b/>
                <w:lang w:val="en-GB"/>
              </w:rPr>
              <w:t>Achieving Standards</w:t>
            </w:r>
          </w:p>
          <w:p w:rsidR="00135A91" w:rsidRPr="00070A99" w:rsidRDefault="00135A91" w:rsidP="00070A99">
            <w:pPr>
              <w:ind w:left="113" w:right="113"/>
              <w:jc w:val="center"/>
              <w:rPr>
                <w:rFonts w:ascii="Arial" w:hAnsi="Arial" w:cs="Arial"/>
                <w:b/>
                <w:sz w:val="20"/>
                <w:szCs w:val="20"/>
                <w:lang w:val="en-GB"/>
              </w:rPr>
            </w:pPr>
          </w:p>
        </w:tc>
        <w:tc>
          <w:tcPr>
            <w:tcW w:w="3600" w:type="dxa"/>
            <w:gridSpan w:val="4"/>
          </w:tcPr>
          <w:p w:rsidR="004065E2" w:rsidRPr="00070A99" w:rsidRDefault="005A5742" w:rsidP="00070A99">
            <w:pPr>
              <w:pStyle w:val="Tabletextbullet"/>
              <w:numPr>
                <w:ilvl w:val="0"/>
                <w:numId w:val="0"/>
              </w:numPr>
              <w:rPr>
                <w:rFonts w:ascii="Verdana" w:hAnsi="Verdana" w:cs="Arial"/>
                <w:sz w:val="16"/>
                <w:szCs w:val="16"/>
              </w:rPr>
            </w:pPr>
            <w:r w:rsidRPr="00102443">
              <w:rPr>
                <w:rFonts w:ascii="Verdana" w:hAnsi="Verdana" w:cs="Arial"/>
                <w:sz w:val="16"/>
                <w:szCs w:val="16"/>
                <w:highlight w:val="yellow"/>
              </w:rPr>
              <w:t xml:space="preserve">Lessons </w:t>
            </w:r>
            <w:r w:rsidR="004065E2" w:rsidRPr="00102443">
              <w:rPr>
                <w:rFonts w:ascii="Verdana" w:hAnsi="Verdana" w:cs="Arial"/>
                <w:sz w:val="16"/>
                <w:szCs w:val="16"/>
                <w:highlight w:val="yellow"/>
              </w:rPr>
              <w:t>are mostly good, and often show characteristics of outstanding lessons</w:t>
            </w:r>
          </w:p>
          <w:p w:rsidR="004065E2" w:rsidRPr="00070A99" w:rsidRDefault="004065E2" w:rsidP="00070A99">
            <w:pPr>
              <w:pStyle w:val="Tabletextbullet"/>
              <w:numPr>
                <w:ilvl w:val="0"/>
                <w:numId w:val="0"/>
              </w:numPr>
              <w:rPr>
                <w:rFonts w:ascii="Verdana" w:hAnsi="Verdana" w:cs="Arial"/>
                <w:b/>
                <w:sz w:val="16"/>
                <w:szCs w:val="16"/>
              </w:rPr>
            </w:pPr>
            <w:r w:rsidRPr="00070A99">
              <w:rPr>
                <w:rFonts w:ascii="Verdana" w:hAnsi="Verdana" w:cs="Arial"/>
                <w:b/>
                <w:sz w:val="16"/>
                <w:szCs w:val="16"/>
                <w:highlight w:val="cyan"/>
              </w:rPr>
              <w:t xml:space="preserve">Ensure that all learners make good progress so that they fully achieve the challenging intended learning outcomes </w:t>
            </w:r>
            <w:r w:rsidR="00394243" w:rsidRPr="00070A99">
              <w:rPr>
                <w:rFonts w:ascii="Verdana" w:hAnsi="Verdana" w:cs="Arial"/>
                <w:b/>
                <w:sz w:val="16"/>
                <w:szCs w:val="16"/>
                <w:highlight w:val="cyan"/>
              </w:rPr>
              <w:t>(Q22,26</w:t>
            </w:r>
            <w:r w:rsidR="00D92489" w:rsidRPr="00070A99">
              <w:rPr>
                <w:rFonts w:ascii="Verdana" w:hAnsi="Verdana" w:cs="Arial"/>
                <w:b/>
                <w:sz w:val="16"/>
                <w:szCs w:val="16"/>
                <w:highlight w:val="cyan"/>
              </w:rPr>
              <w:t>,30</w:t>
            </w:r>
            <w:r w:rsidR="00394243" w:rsidRPr="00070A99">
              <w:rPr>
                <w:rFonts w:ascii="Verdana" w:hAnsi="Verdana" w:cs="Arial"/>
                <w:b/>
                <w:sz w:val="16"/>
                <w:szCs w:val="16"/>
                <w:highlight w:val="cyan"/>
              </w:rPr>
              <w:t>)</w:t>
            </w:r>
          </w:p>
          <w:p w:rsidR="004065E2" w:rsidRPr="00070A99" w:rsidRDefault="004065E2" w:rsidP="00070A99">
            <w:pPr>
              <w:pStyle w:val="Tabletextbullet"/>
              <w:numPr>
                <w:ilvl w:val="0"/>
                <w:numId w:val="0"/>
              </w:numPr>
              <w:rPr>
                <w:rFonts w:ascii="Verdana" w:hAnsi="Verdana" w:cs="Arial"/>
                <w:sz w:val="16"/>
                <w:szCs w:val="16"/>
              </w:rPr>
            </w:pPr>
            <w:r w:rsidRPr="00070A99">
              <w:rPr>
                <w:rFonts w:ascii="Verdana" w:hAnsi="Verdana" w:cs="Arial"/>
                <w:sz w:val="16"/>
                <w:szCs w:val="16"/>
              </w:rPr>
              <w:t>Teach learners to be able to explain how the teaching helped them to make progress</w:t>
            </w:r>
            <w:r w:rsidR="00394243" w:rsidRPr="00070A99">
              <w:rPr>
                <w:rFonts w:ascii="Verdana" w:hAnsi="Verdana" w:cs="Arial"/>
                <w:sz w:val="16"/>
                <w:szCs w:val="16"/>
              </w:rPr>
              <w:t xml:space="preserve"> (Q27,28)</w:t>
            </w:r>
          </w:p>
          <w:p w:rsidR="004065E2" w:rsidRPr="00070A99" w:rsidRDefault="004065E2" w:rsidP="00070A99">
            <w:pPr>
              <w:pStyle w:val="Tabletextbullet"/>
              <w:numPr>
                <w:ilvl w:val="0"/>
                <w:numId w:val="0"/>
              </w:numPr>
              <w:rPr>
                <w:rFonts w:ascii="Verdana" w:hAnsi="Verdana" w:cs="Arial"/>
                <w:b/>
                <w:sz w:val="16"/>
                <w:szCs w:val="16"/>
              </w:rPr>
            </w:pPr>
            <w:r w:rsidRPr="00070A99">
              <w:rPr>
                <w:rFonts w:ascii="Verdana" w:hAnsi="Verdana" w:cs="Arial"/>
                <w:b/>
                <w:sz w:val="16"/>
                <w:szCs w:val="16"/>
              </w:rPr>
              <w:t>Teach lessons that invariably capture the interest of learners, are inclusive of all learners, and feature debate between learners and between learners and the teacher</w:t>
            </w:r>
            <w:r w:rsidR="00394243" w:rsidRPr="00070A99">
              <w:rPr>
                <w:rFonts w:ascii="Verdana" w:hAnsi="Verdana" w:cs="Arial"/>
                <w:b/>
                <w:sz w:val="16"/>
                <w:szCs w:val="16"/>
              </w:rPr>
              <w:t xml:space="preserve"> (Q4,14,25)</w:t>
            </w:r>
          </w:p>
          <w:p w:rsidR="004065E2" w:rsidRPr="00070A99" w:rsidRDefault="00394243"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R</w:t>
            </w:r>
            <w:r w:rsidR="003E49AF" w:rsidRPr="00070A99">
              <w:rPr>
                <w:rFonts w:ascii="Verdana" w:hAnsi="Verdana" w:cs="Arial"/>
                <w:sz w:val="16"/>
                <w:szCs w:val="16"/>
                <w:highlight w:val="cyan"/>
              </w:rPr>
              <w:t xml:space="preserve">apport with pupils: high </w:t>
            </w:r>
            <w:r w:rsidR="004065E2" w:rsidRPr="00070A99">
              <w:rPr>
                <w:rFonts w:ascii="Verdana" w:hAnsi="Verdana" w:cs="Arial"/>
                <w:sz w:val="16"/>
                <w:szCs w:val="16"/>
                <w:highlight w:val="cyan"/>
              </w:rPr>
              <w:t>quality dialogue and questioning, gui</w:t>
            </w:r>
            <w:r w:rsidR="003E49AF" w:rsidRPr="00070A99">
              <w:rPr>
                <w:rFonts w:ascii="Verdana" w:hAnsi="Verdana" w:cs="Arial"/>
                <w:sz w:val="16"/>
                <w:szCs w:val="16"/>
                <w:highlight w:val="cyan"/>
              </w:rPr>
              <w:t xml:space="preserve">ding learning of </w:t>
            </w:r>
            <w:r w:rsidR="004065E2" w:rsidRPr="00070A99">
              <w:rPr>
                <w:rFonts w:ascii="Verdana" w:hAnsi="Verdana" w:cs="Arial"/>
                <w:sz w:val="16"/>
                <w:szCs w:val="16"/>
                <w:highlight w:val="cyan"/>
              </w:rPr>
              <w:t>individuals and groups</w:t>
            </w:r>
            <w:r w:rsidRPr="00070A99">
              <w:rPr>
                <w:rFonts w:ascii="Verdana" w:hAnsi="Verdana" w:cs="Arial"/>
                <w:sz w:val="16"/>
                <w:szCs w:val="16"/>
                <w:highlight w:val="cyan"/>
              </w:rPr>
              <w:t xml:space="preserve"> (Q1,4,25)</w:t>
            </w:r>
          </w:p>
          <w:p w:rsidR="00D92489" w:rsidRPr="00070A99" w:rsidRDefault="004065E2" w:rsidP="00070A99">
            <w:pPr>
              <w:pStyle w:val="Tabletextbullet"/>
              <w:numPr>
                <w:ilvl w:val="0"/>
                <w:numId w:val="0"/>
              </w:numPr>
              <w:rPr>
                <w:rFonts w:ascii="Verdana" w:hAnsi="Verdana" w:cs="Arial"/>
                <w:b/>
                <w:sz w:val="16"/>
                <w:szCs w:val="16"/>
              </w:rPr>
            </w:pPr>
            <w:r w:rsidRPr="00070A99">
              <w:rPr>
                <w:rFonts w:ascii="Verdana" w:hAnsi="Verdana" w:cs="Arial"/>
                <w:b/>
                <w:sz w:val="16"/>
                <w:szCs w:val="16"/>
              </w:rPr>
              <w:t>Monitor learners’ progress to evaluate quickly how well they are learning so that they can change the approach during the lesson if necessary, and provide detailed feedback and targets to individual learners that are focused well to ensure further progress</w:t>
            </w:r>
            <w:r w:rsidR="00394243" w:rsidRPr="00070A99">
              <w:rPr>
                <w:rFonts w:ascii="Verdana" w:hAnsi="Verdana" w:cs="Arial"/>
                <w:b/>
                <w:sz w:val="16"/>
                <w:szCs w:val="16"/>
              </w:rPr>
              <w:t xml:space="preserve"> (Q26,29</w:t>
            </w:r>
          </w:p>
          <w:p w:rsidR="004065E2" w:rsidRPr="00070A99" w:rsidRDefault="00D92489" w:rsidP="00070A99">
            <w:pPr>
              <w:pStyle w:val="Tabletextbullet"/>
              <w:numPr>
                <w:ilvl w:val="0"/>
                <w:numId w:val="0"/>
              </w:numPr>
              <w:rPr>
                <w:rFonts w:ascii="Verdana" w:hAnsi="Verdana" w:cs="Arial"/>
                <w:b/>
                <w:sz w:val="16"/>
                <w:szCs w:val="16"/>
              </w:rPr>
            </w:pPr>
            <w:r w:rsidRPr="00102443">
              <w:rPr>
                <w:rFonts w:ascii="Verdana" w:hAnsi="Verdana" w:cs="Arial"/>
                <w:sz w:val="16"/>
                <w:szCs w:val="16"/>
                <w:highlight w:val="yellow"/>
              </w:rPr>
              <w:t>Has</w:t>
            </w:r>
            <w:r w:rsidR="004065E2" w:rsidRPr="00102443">
              <w:rPr>
                <w:rFonts w:ascii="Verdana" w:hAnsi="Verdana" w:cs="Arial"/>
                <w:sz w:val="16"/>
                <w:szCs w:val="16"/>
                <w:highlight w:val="yellow"/>
              </w:rPr>
              <w:t xml:space="preserve"> the ability to apply their own depth of subject knowledge to support learners in acquiring</w:t>
            </w:r>
            <w:r w:rsidR="003E49AF" w:rsidRPr="00102443">
              <w:rPr>
                <w:rFonts w:ascii="Verdana" w:hAnsi="Verdana" w:cs="Arial"/>
                <w:sz w:val="16"/>
                <w:szCs w:val="16"/>
                <w:highlight w:val="yellow"/>
              </w:rPr>
              <w:t xml:space="preserve"> understanding and skills,</w:t>
            </w:r>
            <w:r w:rsidR="004065E2" w:rsidRPr="00102443">
              <w:rPr>
                <w:rFonts w:ascii="Verdana" w:hAnsi="Verdana" w:cs="Arial"/>
                <w:sz w:val="16"/>
                <w:szCs w:val="16"/>
                <w:highlight w:val="yellow"/>
              </w:rPr>
              <w:t xml:space="preserve"> showing understanding, through app</w:t>
            </w:r>
            <w:r w:rsidR="003E49AF" w:rsidRPr="00102443">
              <w:rPr>
                <w:rFonts w:ascii="Verdana" w:hAnsi="Verdana" w:cs="Arial"/>
                <w:sz w:val="16"/>
                <w:szCs w:val="16"/>
                <w:highlight w:val="yellow"/>
              </w:rPr>
              <w:t>lication of a range of</w:t>
            </w:r>
            <w:r w:rsidR="004065E2" w:rsidRPr="00102443">
              <w:rPr>
                <w:rFonts w:ascii="Verdana" w:hAnsi="Verdana" w:cs="Arial"/>
                <w:sz w:val="16"/>
                <w:szCs w:val="16"/>
                <w:highlight w:val="yellow"/>
              </w:rPr>
              <w:t xml:space="preserve"> approaches to ensure that all learners make the expected progress</w:t>
            </w:r>
            <w:r w:rsidR="00394243" w:rsidRPr="00102443">
              <w:rPr>
                <w:rFonts w:ascii="Verdana" w:hAnsi="Verdana" w:cs="Arial"/>
                <w:sz w:val="16"/>
                <w:szCs w:val="16"/>
                <w:highlight w:val="yellow"/>
              </w:rPr>
              <w:t xml:space="preserve"> (Q14,22,</w:t>
            </w:r>
            <w:r w:rsidRPr="00102443">
              <w:rPr>
                <w:rFonts w:ascii="Verdana" w:hAnsi="Verdana" w:cs="Arial"/>
                <w:sz w:val="16"/>
                <w:szCs w:val="16"/>
                <w:highlight w:val="yellow"/>
              </w:rPr>
              <w:t>25)</w:t>
            </w:r>
          </w:p>
          <w:p w:rsidR="004065E2" w:rsidRPr="00070A99" w:rsidRDefault="004065E2" w:rsidP="00070A99">
            <w:pPr>
              <w:pStyle w:val="Tabletextbullet"/>
              <w:numPr>
                <w:ilvl w:val="0"/>
                <w:numId w:val="0"/>
              </w:numPr>
              <w:rPr>
                <w:rFonts w:ascii="Verdana" w:hAnsi="Verdana" w:cs="Arial"/>
                <w:b/>
                <w:sz w:val="16"/>
                <w:szCs w:val="16"/>
              </w:rPr>
            </w:pPr>
            <w:r w:rsidRPr="00070A99">
              <w:rPr>
                <w:rFonts w:ascii="Verdana" w:hAnsi="Verdana" w:cs="Arial"/>
                <w:b/>
                <w:sz w:val="16"/>
                <w:szCs w:val="16"/>
              </w:rPr>
              <w:t xml:space="preserve">Demonstrate flexibility and adaptability by changing pace, approach and teaching method </w:t>
            </w:r>
            <w:r w:rsidR="005A5742" w:rsidRPr="00070A99">
              <w:rPr>
                <w:rFonts w:ascii="Verdana" w:hAnsi="Verdana" w:cs="Arial"/>
                <w:b/>
                <w:sz w:val="16"/>
                <w:szCs w:val="16"/>
              </w:rPr>
              <w:t>in a lesson in response to learners</w:t>
            </w:r>
            <w:r w:rsidR="00D92489" w:rsidRPr="00070A99">
              <w:rPr>
                <w:rFonts w:ascii="Verdana" w:hAnsi="Verdana" w:cs="Arial"/>
                <w:b/>
                <w:sz w:val="16"/>
                <w:szCs w:val="16"/>
              </w:rPr>
              <w:t xml:space="preserve"> (Q25)</w:t>
            </w:r>
          </w:p>
          <w:p w:rsidR="004065E2" w:rsidRPr="00070A99" w:rsidRDefault="003F44E8" w:rsidP="00070A99">
            <w:pPr>
              <w:pStyle w:val="Tabletextbullet"/>
              <w:numPr>
                <w:ilvl w:val="0"/>
                <w:numId w:val="0"/>
              </w:numPr>
              <w:rPr>
                <w:rFonts w:ascii="Verdana" w:hAnsi="Verdana" w:cs="Arial"/>
                <w:sz w:val="16"/>
                <w:szCs w:val="16"/>
              </w:rPr>
            </w:pPr>
            <w:r w:rsidRPr="00070A99">
              <w:rPr>
                <w:rFonts w:ascii="Verdana" w:hAnsi="Verdana" w:cs="Arial"/>
                <w:sz w:val="16"/>
                <w:szCs w:val="16"/>
              </w:rPr>
              <w:t>M</w:t>
            </w:r>
            <w:r w:rsidR="004065E2" w:rsidRPr="00070A99">
              <w:rPr>
                <w:rFonts w:ascii="Verdana" w:hAnsi="Verdana" w:cs="Arial"/>
                <w:sz w:val="16"/>
                <w:szCs w:val="16"/>
              </w:rPr>
              <w:t>ake links with other aspects of learners’</w:t>
            </w:r>
            <w:r w:rsidR="003E49AF" w:rsidRPr="00070A99">
              <w:rPr>
                <w:rFonts w:ascii="Verdana" w:hAnsi="Verdana" w:cs="Arial"/>
                <w:sz w:val="16"/>
                <w:szCs w:val="16"/>
              </w:rPr>
              <w:t xml:space="preserve"> dev</w:t>
            </w:r>
            <w:r w:rsidR="00D92489" w:rsidRPr="00070A99">
              <w:rPr>
                <w:rFonts w:ascii="Verdana" w:hAnsi="Verdana" w:cs="Arial"/>
                <w:sz w:val="16"/>
                <w:szCs w:val="16"/>
              </w:rPr>
              <w:t>elopment and understanding (</w:t>
            </w:r>
            <w:r w:rsidR="004065E2" w:rsidRPr="00070A99">
              <w:rPr>
                <w:rFonts w:ascii="Verdana" w:hAnsi="Verdana" w:cs="Arial"/>
                <w:sz w:val="16"/>
                <w:szCs w:val="16"/>
              </w:rPr>
              <w:t>li</w:t>
            </w:r>
            <w:r w:rsidR="003E49AF" w:rsidRPr="00070A99">
              <w:rPr>
                <w:rFonts w:ascii="Verdana" w:hAnsi="Verdana" w:cs="Arial"/>
                <w:sz w:val="16"/>
                <w:szCs w:val="16"/>
              </w:rPr>
              <w:t>nking to work in other subjects</w:t>
            </w:r>
            <w:r w:rsidR="00D92489" w:rsidRPr="00070A99">
              <w:rPr>
                <w:rFonts w:ascii="Verdana" w:hAnsi="Verdana" w:cs="Arial"/>
                <w:sz w:val="16"/>
                <w:szCs w:val="16"/>
              </w:rPr>
              <w:t>) (Q24,32)</w:t>
            </w:r>
          </w:p>
          <w:p w:rsidR="004065E2" w:rsidRPr="00070A99" w:rsidRDefault="003F44E8" w:rsidP="00070A99">
            <w:pPr>
              <w:pStyle w:val="Tabletextbullet"/>
              <w:numPr>
                <w:ilvl w:val="0"/>
                <w:numId w:val="0"/>
              </w:numPr>
              <w:rPr>
                <w:rFonts w:ascii="Verdana" w:hAnsi="Verdana" w:cs="Arial"/>
                <w:sz w:val="16"/>
                <w:szCs w:val="16"/>
              </w:rPr>
            </w:pPr>
            <w:r w:rsidRPr="00070A99">
              <w:rPr>
                <w:rFonts w:ascii="Verdana" w:hAnsi="Verdana" w:cs="Arial"/>
                <w:b/>
                <w:sz w:val="16"/>
                <w:szCs w:val="16"/>
              </w:rPr>
              <w:t>F</w:t>
            </w:r>
            <w:r w:rsidR="004065E2" w:rsidRPr="00070A99">
              <w:rPr>
                <w:rFonts w:ascii="Verdana" w:hAnsi="Verdana" w:cs="Arial"/>
                <w:b/>
                <w:sz w:val="16"/>
                <w:szCs w:val="16"/>
              </w:rPr>
              <w:t>ully exploit possibilities to promote learners’ understanding and appreciation of social and cultural diversity</w:t>
            </w:r>
            <w:r w:rsidR="004065E2" w:rsidRPr="00070A99">
              <w:rPr>
                <w:rFonts w:ascii="Verdana" w:hAnsi="Verdana" w:cs="Arial"/>
                <w:sz w:val="16"/>
                <w:szCs w:val="16"/>
              </w:rPr>
              <w:t>.</w:t>
            </w:r>
            <w:r w:rsidR="00D92489" w:rsidRPr="00070A99">
              <w:rPr>
                <w:rFonts w:ascii="Verdana" w:hAnsi="Verdana" w:cs="Arial"/>
                <w:sz w:val="16"/>
                <w:szCs w:val="16"/>
              </w:rPr>
              <w:t xml:space="preserve"> (Q18,30)</w:t>
            </w:r>
          </w:p>
        </w:tc>
        <w:tc>
          <w:tcPr>
            <w:tcW w:w="3600" w:type="dxa"/>
            <w:gridSpan w:val="4"/>
          </w:tcPr>
          <w:p w:rsidR="004065E2" w:rsidRPr="00070A99" w:rsidRDefault="003F44E8" w:rsidP="00070A99">
            <w:pPr>
              <w:pStyle w:val="Tabletextbullet"/>
              <w:numPr>
                <w:ilvl w:val="0"/>
                <w:numId w:val="0"/>
              </w:numPr>
              <w:rPr>
                <w:rFonts w:ascii="Verdana" w:hAnsi="Verdana" w:cs="Arial"/>
                <w:sz w:val="16"/>
                <w:szCs w:val="16"/>
              </w:rPr>
            </w:pPr>
            <w:r w:rsidRPr="00070A99">
              <w:rPr>
                <w:rFonts w:ascii="Verdana" w:hAnsi="Verdana" w:cs="Arial"/>
                <w:sz w:val="16"/>
                <w:szCs w:val="16"/>
              </w:rPr>
              <w:t>D</w:t>
            </w:r>
            <w:r w:rsidR="004065E2" w:rsidRPr="00070A99">
              <w:rPr>
                <w:rFonts w:ascii="Verdana" w:hAnsi="Verdana" w:cs="Arial"/>
                <w:sz w:val="16"/>
                <w:szCs w:val="16"/>
              </w:rPr>
              <w:t>emonstrate a clear and deep understanding of how to plan for progression – stages in learning, different rates of progress, identifying clear ‘strands of progression’ and the use of these to plan ‘steps in learning’, their teaching, dealing with barriers to learning, and through this demonstrate depth of subject knowledge and subject pedagogy</w:t>
            </w:r>
            <w:r w:rsidR="00D92489" w:rsidRPr="00070A99">
              <w:rPr>
                <w:rFonts w:ascii="Verdana" w:hAnsi="Verdana" w:cs="Arial"/>
                <w:sz w:val="16"/>
                <w:szCs w:val="16"/>
              </w:rPr>
              <w:t xml:space="preserve"> (Q10,14,19,22)</w:t>
            </w:r>
          </w:p>
          <w:p w:rsidR="004065E2" w:rsidRPr="00070A99" w:rsidRDefault="003F44E8" w:rsidP="00070A99">
            <w:pPr>
              <w:pStyle w:val="Tabletextbullet"/>
              <w:numPr>
                <w:ilvl w:val="0"/>
                <w:numId w:val="0"/>
              </w:numPr>
              <w:rPr>
                <w:rFonts w:ascii="Verdana" w:hAnsi="Verdana" w:cs="Arial"/>
                <w:b/>
                <w:sz w:val="16"/>
                <w:szCs w:val="16"/>
              </w:rPr>
            </w:pPr>
            <w:r w:rsidRPr="00070A99">
              <w:rPr>
                <w:rFonts w:ascii="Verdana" w:hAnsi="Verdana" w:cs="Arial"/>
                <w:b/>
                <w:sz w:val="16"/>
                <w:szCs w:val="16"/>
              </w:rPr>
              <w:t>P</w:t>
            </w:r>
            <w:r w:rsidR="004065E2" w:rsidRPr="00070A99">
              <w:rPr>
                <w:rFonts w:ascii="Verdana" w:hAnsi="Verdana" w:cs="Arial"/>
                <w:b/>
                <w:sz w:val="16"/>
                <w:szCs w:val="16"/>
              </w:rPr>
              <w:t>rovide evidence of monitoring and recording lea</w:t>
            </w:r>
            <w:r w:rsidR="00387809" w:rsidRPr="00070A99">
              <w:rPr>
                <w:rFonts w:ascii="Verdana" w:hAnsi="Verdana" w:cs="Arial"/>
                <w:b/>
                <w:sz w:val="16"/>
                <w:szCs w:val="16"/>
              </w:rPr>
              <w:t>rners’ progress and how these</w:t>
            </w:r>
            <w:r w:rsidR="004065E2" w:rsidRPr="00070A99">
              <w:rPr>
                <w:rFonts w:ascii="Verdana" w:hAnsi="Verdana" w:cs="Arial"/>
                <w:b/>
                <w:sz w:val="16"/>
                <w:szCs w:val="16"/>
              </w:rPr>
              <w:t xml:space="preserve"> outcomes are used in subsequent planning, with a clear focus on groups and individual learners</w:t>
            </w:r>
            <w:r w:rsidR="00D92489" w:rsidRPr="00070A99">
              <w:rPr>
                <w:rFonts w:ascii="Verdana" w:hAnsi="Verdana" w:cs="Arial"/>
                <w:b/>
                <w:sz w:val="16"/>
                <w:szCs w:val="16"/>
              </w:rPr>
              <w:t xml:space="preserve"> (Q11,12,13,26,29)</w:t>
            </w:r>
          </w:p>
          <w:p w:rsidR="004065E2" w:rsidRPr="00070A99" w:rsidRDefault="003F44E8" w:rsidP="00070A99">
            <w:pPr>
              <w:pStyle w:val="Tabletextbullet"/>
              <w:numPr>
                <w:ilvl w:val="0"/>
                <w:numId w:val="0"/>
              </w:numPr>
              <w:rPr>
                <w:rFonts w:ascii="Verdana" w:hAnsi="Verdana" w:cs="Arial"/>
                <w:sz w:val="16"/>
                <w:szCs w:val="16"/>
              </w:rPr>
            </w:pPr>
            <w:r w:rsidRPr="00102443">
              <w:rPr>
                <w:rFonts w:ascii="Verdana" w:hAnsi="Verdana" w:cs="Arial"/>
                <w:sz w:val="16"/>
                <w:szCs w:val="16"/>
                <w:highlight w:val="yellow"/>
              </w:rPr>
              <w:t>D</w:t>
            </w:r>
            <w:r w:rsidR="004065E2" w:rsidRPr="00102443">
              <w:rPr>
                <w:rFonts w:ascii="Verdana" w:hAnsi="Verdana" w:cs="Arial"/>
                <w:sz w:val="16"/>
                <w:szCs w:val="16"/>
                <w:highlight w:val="yellow"/>
              </w:rPr>
              <w:t>emonstrate the clarity of links between learning objectives, teaching approaches and assessment strategies – ‘what I want learners to learn, how they will learn, and how I know that they have, what I will do next’</w:t>
            </w:r>
            <w:r w:rsidR="00D92489" w:rsidRPr="00102443">
              <w:rPr>
                <w:rFonts w:ascii="Verdana" w:hAnsi="Verdana" w:cs="Arial"/>
                <w:sz w:val="16"/>
                <w:szCs w:val="16"/>
                <w:highlight w:val="yellow"/>
              </w:rPr>
              <w:t xml:space="preserve"> (Q10,26,29)</w:t>
            </w:r>
          </w:p>
          <w:p w:rsidR="004065E2" w:rsidRPr="00070A99" w:rsidRDefault="003F44E8" w:rsidP="00070A99">
            <w:pPr>
              <w:pStyle w:val="Tabletextbullet"/>
              <w:numPr>
                <w:ilvl w:val="0"/>
                <w:numId w:val="0"/>
              </w:numPr>
              <w:rPr>
                <w:rFonts w:ascii="Verdana" w:hAnsi="Verdana" w:cs="Arial"/>
                <w:b/>
                <w:sz w:val="16"/>
                <w:szCs w:val="16"/>
              </w:rPr>
            </w:pPr>
            <w:r w:rsidRPr="00070A99">
              <w:rPr>
                <w:rFonts w:ascii="Verdana" w:hAnsi="Verdana" w:cs="Arial"/>
                <w:b/>
                <w:sz w:val="16"/>
                <w:szCs w:val="16"/>
              </w:rPr>
              <w:t>S</w:t>
            </w:r>
            <w:r w:rsidR="004065E2" w:rsidRPr="00070A99">
              <w:rPr>
                <w:rFonts w:ascii="Verdana" w:hAnsi="Verdana" w:cs="Arial"/>
                <w:b/>
                <w:sz w:val="16"/>
                <w:szCs w:val="16"/>
              </w:rPr>
              <w:t>how innovation within the constraints of a scheme of work/curriculum</w:t>
            </w:r>
            <w:r w:rsidR="00D92489" w:rsidRPr="00070A99">
              <w:rPr>
                <w:rFonts w:ascii="Verdana" w:hAnsi="Verdana" w:cs="Arial"/>
                <w:b/>
                <w:sz w:val="16"/>
                <w:szCs w:val="16"/>
              </w:rPr>
              <w:t xml:space="preserve"> (Q8,10,15)</w:t>
            </w:r>
          </w:p>
          <w:p w:rsidR="004065E2" w:rsidRPr="00070A99" w:rsidRDefault="003F44E8" w:rsidP="00070A99">
            <w:pPr>
              <w:pStyle w:val="Tabletextbullet"/>
              <w:numPr>
                <w:ilvl w:val="0"/>
                <w:numId w:val="0"/>
              </w:numPr>
              <w:rPr>
                <w:rFonts w:ascii="Verdana" w:hAnsi="Verdana" w:cs="Arial"/>
                <w:sz w:val="16"/>
                <w:szCs w:val="16"/>
              </w:rPr>
            </w:pPr>
            <w:r w:rsidRPr="00070A99">
              <w:rPr>
                <w:rFonts w:ascii="Verdana" w:hAnsi="Verdana" w:cs="Arial"/>
                <w:sz w:val="16"/>
                <w:szCs w:val="16"/>
                <w:highlight w:val="cyan"/>
              </w:rPr>
              <w:t>M</w:t>
            </w:r>
            <w:r w:rsidR="004065E2" w:rsidRPr="00070A99">
              <w:rPr>
                <w:rFonts w:ascii="Verdana" w:hAnsi="Verdana" w:cs="Arial"/>
                <w:sz w:val="16"/>
                <w:szCs w:val="16"/>
                <w:highlight w:val="cyan"/>
              </w:rPr>
              <w:t>aintain files as working documents – annotated as part of self-evaluation</w:t>
            </w:r>
            <w:r w:rsidR="00D92489" w:rsidRPr="00070A99">
              <w:rPr>
                <w:rFonts w:ascii="Verdana" w:hAnsi="Verdana" w:cs="Arial"/>
                <w:sz w:val="16"/>
                <w:szCs w:val="16"/>
                <w:highlight w:val="cyan"/>
              </w:rPr>
              <w:t xml:space="preserve"> (Q7)</w:t>
            </w:r>
          </w:p>
          <w:p w:rsidR="004065E2" w:rsidRPr="00070A99" w:rsidRDefault="003F44E8" w:rsidP="00070A99">
            <w:pPr>
              <w:pStyle w:val="Tabletextbullet"/>
              <w:numPr>
                <w:ilvl w:val="0"/>
                <w:numId w:val="0"/>
              </w:numPr>
              <w:rPr>
                <w:rFonts w:ascii="Verdana" w:hAnsi="Verdana" w:cs="Arial"/>
                <w:b/>
                <w:sz w:val="16"/>
                <w:szCs w:val="16"/>
              </w:rPr>
            </w:pPr>
            <w:r w:rsidRPr="00070A99">
              <w:rPr>
                <w:rFonts w:ascii="Verdana" w:hAnsi="Verdana"/>
                <w:b/>
                <w:sz w:val="16"/>
                <w:szCs w:val="16"/>
              </w:rPr>
              <w:t>S</w:t>
            </w:r>
            <w:r w:rsidR="004065E2" w:rsidRPr="00070A99">
              <w:rPr>
                <w:rFonts w:ascii="Verdana" w:hAnsi="Verdana"/>
                <w:b/>
                <w:sz w:val="16"/>
                <w:szCs w:val="16"/>
              </w:rPr>
              <w:t xml:space="preserve">how high-quality self-evaluation with clear focus on learners and setting challenging targets for their own professional development – including, for example, future career progression with evidence of implementation and further review, and critical analysis and reflection, taking full account of feedback from trainers and other professionals they work with innovative approaches to the integration of </w:t>
            </w:r>
            <w:r w:rsidR="004065E2" w:rsidRPr="00070A99">
              <w:rPr>
                <w:rFonts w:ascii="Verdana" w:hAnsi="Verdana"/>
                <w:b/>
                <w:i/>
                <w:sz w:val="16"/>
                <w:szCs w:val="16"/>
              </w:rPr>
              <w:t>Every Child Matters</w:t>
            </w:r>
            <w:r w:rsidR="004065E2" w:rsidRPr="00070A99">
              <w:rPr>
                <w:rFonts w:ascii="Verdana" w:hAnsi="Verdana"/>
                <w:b/>
                <w:sz w:val="16"/>
                <w:szCs w:val="16"/>
              </w:rPr>
              <w:t>, and social and cultural diversity.</w:t>
            </w:r>
            <w:r w:rsidR="00D92489" w:rsidRPr="00070A99">
              <w:rPr>
                <w:rFonts w:ascii="Verdana" w:hAnsi="Verdana"/>
                <w:b/>
                <w:sz w:val="16"/>
                <w:szCs w:val="16"/>
              </w:rPr>
              <w:t xml:space="preserve"> (Q3,7,8,9,29)</w:t>
            </w:r>
          </w:p>
        </w:tc>
        <w:tc>
          <w:tcPr>
            <w:tcW w:w="2483" w:type="dxa"/>
            <w:gridSpan w:val="3"/>
          </w:tcPr>
          <w:p w:rsidR="004065E2" w:rsidRPr="00070A99" w:rsidRDefault="003F44E8" w:rsidP="00070A99">
            <w:pPr>
              <w:pStyle w:val="Tabletextbullet"/>
              <w:numPr>
                <w:ilvl w:val="0"/>
                <w:numId w:val="0"/>
              </w:numPr>
              <w:rPr>
                <w:rFonts w:ascii="Verdana" w:hAnsi="Verdana"/>
                <w:sz w:val="16"/>
                <w:szCs w:val="16"/>
              </w:rPr>
            </w:pPr>
            <w:r w:rsidRPr="00102443">
              <w:rPr>
                <w:rFonts w:ascii="Verdana" w:hAnsi="Verdana"/>
                <w:sz w:val="16"/>
                <w:szCs w:val="16"/>
                <w:highlight w:val="yellow"/>
              </w:rPr>
              <w:t>D</w:t>
            </w:r>
            <w:r w:rsidR="004065E2" w:rsidRPr="00102443">
              <w:rPr>
                <w:rFonts w:ascii="Verdana" w:hAnsi="Verdana"/>
                <w:sz w:val="16"/>
                <w:szCs w:val="16"/>
                <w:highlight w:val="yellow"/>
              </w:rPr>
              <w:t>escribe the stages in progress through a topic/set of ideas and concepts/sequence of teaching – explaining what they would look for in learners</w:t>
            </w:r>
            <w:r w:rsidR="00D92489" w:rsidRPr="00102443">
              <w:rPr>
                <w:rFonts w:ascii="Verdana" w:hAnsi="Verdana"/>
                <w:sz w:val="16"/>
                <w:szCs w:val="16"/>
                <w:highlight w:val="yellow"/>
              </w:rPr>
              <w:t xml:space="preserve"> (Q22)</w:t>
            </w:r>
          </w:p>
          <w:p w:rsidR="004065E2" w:rsidRPr="00070A99" w:rsidRDefault="003F44E8" w:rsidP="00070A99">
            <w:pPr>
              <w:pStyle w:val="Tabletextbullet"/>
              <w:numPr>
                <w:ilvl w:val="0"/>
                <w:numId w:val="0"/>
              </w:numPr>
              <w:rPr>
                <w:rFonts w:ascii="Verdana" w:hAnsi="Verdana"/>
                <w:b/>
                <w:sz w:val="16"/>
                <w:szCs w:val="16"/>
              </w:rPr>
            </w:pPr>
            <w:r w:rsidRPr="00102443">
              <w:rPr>
                <w:rFonts w:ascii="Verdana" w:hAnsi="Verdana"/>
                <w:b/>
                <w:sz w:val="16"/>
                <w:szCs w:val="16"/>
                <w:highlight w:val="yellow"/>
              </w:rPr>
              <w:t>C</w:t>
            </w:r>
            <w:r w:rsidR="004065E2" w:rsidRPr="00102443">
              <w:rPr>
                <w:rFonts w:ascii="Verdana" w:hAnsi="Verdana"/>
                <w:b/>
                <w:sz w:val="16"/>
                <w:szCs w:val="16"/>
                <w:highlight w:val="yellow"/>
              </w:rPr>
              <w:t>an give examples of lessons, and individual/groups of learners, to illustrate this – including the identification of barriers to learning and how these were/can be overcome</w:t>
            </w:r>
            <w:r w:rsidR="00D92489" w:rsidRPr="00102443">
              <w:rPr>
                <w:rFonts w:ascii="Verdana" w:hAnsi="Verdana"/>
                <w:b/>
                <w:sz w:val="16"/>
                <w:szCs w:val="16"/>
                <w:highlight w:val="yellow"/>
              </w:rPr>
              <w:t xml:space="preserve"> (Q10,</w:t>
            </w:r>
            <w:r w:rsidR="00C56676" w:rsidRPr="00102443">
              <w:rPr>
                <w:rFonts w:ascii="Verdana" w:hAnsi="Verdana"/>
                <w:b/>
                <w:sz w:val="16"/>
                <w:szCs w:val="16"/>
                <w:highlight w:val="yellow"/>
              </w:rPr>
              <w:t>19,</w:t>
            </w:r>
            <w:r w:rsidR="00D92489" w:rsidRPr="00102443">
              <w:rPr>
                <w:rFonts w:ascii="Verdana" w:hAnsi="Verdana"/>
                <w:b/>
                <w:sz w:val="16"/>
                <w:szCs w:val="16"/>
                <w:highlight w:val="yellow"/>
              </w:rPr>
              <w:t>23,25)</w:t>
            </w:r>
          </w:p>
          <w:p w:rsidR="004065E2" w:rsidRPr="00070A99" w:rsidRDefault="003F44E8" w:rsidP="00070A99">
            <w:pPr>
              <w:pStyle w:val="Tabletextbullet"/>
              <w:numPr>
                <w:ilvl w:val="0"/>
                <w:numId w:val="0"/>
              </w:numPr>
              <w:rPr>
                <w:rFonts w:ascii="Verdana" w:hAnsi="Verdana"/>
                <w:sz w:val="16"/>
                <w:szCs w:val="16"/>
              </w:rPr>
            </w:pPr>
            <w:r w:rsidRPr="00B952B6">
              <w:rPr>
                <w:rFonts w:ascii="Verdana" w:hAnsi="Verdana"/>
                <w:sz w:val="16"/>
                <w:szCs w:val="16"/>
                <w:highlight w:val="yellow"/>
              </w:rPr>
              <w:t>A</w:t>
            </w:r>
            <w:r w:rsidR="004065E2" w:rsidRPr="00B952B6">
              <w:rPr>
                <w:rFonts w:ascii="Verdana" w:hAnsi="Verdana"/>
                <w:sz w:val="16"/>
                <w:szCs w:val="16"/>
                <w:highlight w:val="yellow"/>
              </w:rPr>
              <w:t>re able to discuss in detail individual learners’ progress as well as attainment/achievement</w:t>
            </w:r>
            <w:r w:rsidR="00D92489" w:rsidRPr="00B952B6">
              <w:rPr>
                <w:rFonts w:ascii="Verdana" w:hAnsi="Verdana"/>
                <w:sz w:val="16"/>
                <w:szCs w:val="16"/>
                <w:highlight w:val="yellow"/>
              </w:rPr>
              <w:t xml:space="preserve"> (Q</w:t>
            </w:r>
            <w:r w:rsidR="005935AB" w:rsidRPr="00B952B6">
              <w:rPr>
                <w:rFonts w:ascii="Verdana" w:hAnsi="Verdana"/>
                <w:sz w:val="16"/>
                <w:szCs w:val="16"/>
                <w:highlight w:val="yellow"/>
              </w:rPr>
              <w:t>11,12,13,26,27)</w:t>
            </w:r>
          </w:p>
          <w:p w:rsidR="004065E2" w:rsidRPr="00070A99" w:rsidRDefault="003F44E8" w:rsidP="00070A99">
            <w:pPr>
              <w:pStyle w:val="Tabletextbullet"/>
              <w:numPr>
                <w:ilvl w:val="0"/>
                <w:numId w:val="0"/>
              </w:numPr>
              <w:rPr>
                <w:rFonts w:ascii="Verdana" w:hAnsi="Verdana"/>
                <w:b/>
                <w:sz w:val="16"/>
                <w:szCs w:val="16"/>
              </w:rPr>
            </w:pPr>
            <w:r w:rsidRPr="00B952B6">
              <w:rPr>
                <w:rFonts w:ascii="Verdana" w:hAnsi="Verdana"/>
                <w:b/>
                <w:sz w:val="16"/>
                <w:szCs w:val="16"/>
                <w:highlight w:val="yellow"/>
              </w:rPr>
              <w:t>A</w:t>
            </w:r>
            <w:r w:rsidR="004065E2" w:rsidRPr="00B952B6">
              <w:rPr>
                <w:rFonts w:ascii="Verdana" w:hAnsi="Verdana"/>
                <w:b/>
                <w:sz w:val="16"/>
                <w:szCs w:val="16"/>
                <w:highlight w:val="yellow"/>
              </w:rPr>
              <w:t>re able to use their depth of subject-specific pedagogical understanding to explain in detail why they use particular teaching approaches and why these are likely to be more successful than others</w:t>
            </w:r>
            <w:r w:rsidR="005935AB" w:rsidRPr="00B952B6">
              <w:rPr>
                <w:rFonts w:ascii="Verdana" w:hAnsi="Verdana"/>
                <w:b/>
                <w:sz w:val="16"/>
                <w:szCs w:val="16"/>
                <w:highlight w:val="yellow"/>
              </w:rPr>
              <w:t xml:space="preserve"> (Q10,14,25)</w:t>
            </w:r>
          </w:p>
          <w:p w:rsidR="004065E2" w:rsidRPr="00070A99" w:rsidRDefault="003F44E8" w:rsidP="00070A99">
            <w:pPr>
              <w:pStyle w:val="Tabletextbullet"/>
              <w:numPr>
                <w:ilvl w:val="0"/>
                <w:numId w:val="0"/>
              </w:numPr>
              <w:rPr>
                <w:rFonts w:ascii="Verdana" w:hAnsi="Verdana"/>
                <w:sz w:val="16"/>
                <w:szCs w:val="16"/>
              </w:rPr>
            </w:pPr>
            <w:r w:rsidRPr="00070A99">
              <w:rPr>
                <w:rFonts w:ascii="Verdana" w:hAnsi="Verdana"/>
                <w:sz w:val="16"/>
                <w:szCs w:val="16"/>
              </w:rPr>
              <w:t>D</w:t>
            </w:r>
            <w:r w:rsidR="004065E2" w:rsidRPr="00070A99">
              <w:rPr>
                <w:rFonts w:ascii="Verdana" w:hAnsi="Verdana"/>
                <w:sz w:val="16"/>
                <w:szCs w:val="16"/>
              </w:rPr>
              <w:t>emonstrate an understanding of the range of professionals that contribute to learners’ overall development and their place in the ‘bigger picture’ – well-informed discussion about individual/groups of learners and particular needs</w:t>
            </w:r>
            <w:r w:rsidR="005935AB" w:rsidRPr="00070A99">
              <w:rPr>
                <w:rFonts w:ascii="Verdana" w:hAnsi="Verdana"/>
                <w:sz w:val="16"/>
                <w:szCs w:val="16"/>
              </w:rPr>
              <w:t xml:space="preserve"> (Q3,4,5,6,18,20,21)</w:t>
            </w:r>
          </w:p>
          <w:p w:rsidR="004065E2" w:rsidRPr="00070A99" w:rsidRDefault="00B16C10" w:rsidP="00070A99">
            <w:pPr>
              <w:pStyle w:val="Tabletextbullet"/>
              <w:numPr>
                <w:ilvl w:val="0"/>
                <w:numId w:val="0"/>
              </w:numPr>
              <w:rPr>
                <w:rFonts w:ascii="Verdana" w:hAnsi="Verdana"/>
                <w:b/>
                <w:sz w:val="16"/>
                <w:szCs w:val="16"/>
              </w:rPr>
            </w:pPr>
            <w:r w:rsidRPr="00070A99">
              <w:rPr>
                <w:rFonts w:ascii="Verdana" w:hAnsi="Verdana"/>
                <w:b/>
                <w:sz w:val="16"/>
                <w:szCs w:val="16"/>
              </w:rPr>
              <w:t xml:space="preserve"> </w:t>
            </w:r>
            <w:r w:rsidR="005935AB" w:rsidRPr="00070A99">
              <w:rPr>
                <w:rFonts w:ascii="Verdana" w:hAnsi="Verdana"/>
                <w:b/>
                <w:sz w:val="16"/>
                <w:szCs w:val="16"/>
              </w:rPr>
              <w:t>(Q18,21)</w:t>
            </w:r>
          </w:p>
        </w:tc>
        <w:tc>
          <w:tcPr>
            <w:tcW w:w="2768" w:type="dxa"/>
            <w:gridSpan w:val="4"/>
          </w:tcPr>
          <w:p w:rsidR="004065E2" w:rsidRPr="00070A99" w:rsidRDefault="003F44E8" w:rsidP="00070A99">
            <w:pPr>
              <w:pStyle w:val="Tabletextbullet"/>
              <w:numPr>
                <w:ilvl w:val="0"/>
                <w:numId w:val="0"/>
              </w:numPr>
              <w:rPr>
                <w:rFonts w:ascii="Verdana" w:hAnsi="Verdana" w:cs="Arial"/>
                <w:sz w:val="16"/>
                <w:szCs w:val="16"/>
              </w:rPr>
            </w:pPr>
            <w:r w:rsidRPr="00070A99">
              <w:rPr>
                <w:rFonts w:ascii="Verdana" w:hAnsi="Verdana" w:cs="Arial"/>
                <w:sz w:val="16"/>
                <w:szCs w:val="16"/>
              </w:rPr>
              <w:t>T</w:t>
            </w:r>
            <w:r w:rsidR="004065E2" w:rsidRPr="00070A99">
              <w:rPr>
                <w:rFonts w:ascii="Verdana" w:hAnsi="Verdana" w:cs="Arial"/>
                <w:sz w:val="16"/>
                <w:szCs w:val="16"/>
              </w:rPr>
              <w:t>ake risks when trying to make teaching interesting, are able to deal with the unexpected and ‘grab the moment’</w:t>
            </w:r>
            <w:r w:rsidR="005935AB" w:rsidRPr="00070A99">
              <w:rPr>
                <w:rFonts w:ascii="Verdana" w:hAnsi="Verdana" w:cs="Arial"/>
                <w:sz w:val="16"/>
                <w:szCs w:val="16"/>
              </w:rPr>
              <w:t xml:space="preserve"> (Q10,25)</w:t>
            </w:r>
          </w:p>
          <w:p w:rsidR="004065E2" w:rsidRPr="00070A99" w:rsidRDefault="003F44E8" w:rsidP="00070A99">
            <w:pPr>
              <w:pStyle w:val="Tabletextbullet"/>
              <w:numPr>
                <w:ilvl w:val="0"/>
                <w:numId w:val="0"/>
              </w:numPr>
              <w:rPr>
                <w:rFonts w:ascii="Verdana" w:hAnsi="Verdana" w:cs="Arial"/>
                <w:b/>
                <w:sz w:val="16"/>
                <w:szCs w:val="16"/>
              </w:rPr>
            </w:pPr>
            <w:r w:rsidRPr="00070A99">
              <w:rPr>
                <w:rFonts w:ascii="Verdana" w:hAnsi="Verdana" w:cs="Arial"/>
                <w:b/>
                <w:sz w:val="16"/>
                <w:szCs w:val="16"/>
              </w:rPr>
              <w:t>I</w:t>
            </w:r>
            <w:r w:rsidR="004065E2" w:rsidRPr="00070A99">
              <w:rPr>
                <w:rFonts w:ascii="Verdana" w:hAnsi="Verdana" w:cs="Arial"/>
                <w:b/>
                <w:sz w:val="16"/>
                <w:szCs w:val="16"/>
              </w:rPr>
              <w:t>nspire and communicate their enthusiasm to learners</w:t>
            </w:r>
            <w:r w:rsidR="005935AB" w:rsidRPr="00070A99">
              <w:rPr>
                <w:rFonts w:ascii="Verdana" w:hAnsi="Verdana" w:cs="Arial"/>
                <w:b/>
                <w:sz w:val="16"/>
                <w:szCs w:val="16"/>
              </w:rPr>
              <w:t xml:space="preserve"> (Q4,30)</w:t>
            </w:r>
          </w:p>
          <w:p w:rsidR="004065E2" w:rsidRPr="00070A99" w:rsidRDefault="003F44E8" w:rsidP="00070A99">
            <w:pPr>
              <w:pStyle w:val="Tabletextbullet"/>
              <w:numPr>
                <w:ilvl w:val="0"/>
                <w:numId w:val="0"/>
              </w:numPr>
              <w:rPr>
                <w:rFonts w:ascii="Verdana" w:hAnsi="Verdana" w:cs="Arial"/>
                <w:sz w:val="16"/>
                <w:szCs w:val="16"/>
              </w:rPr>
            </w:pPr>
            <w:r w:rsidRPr="00070A99">
              <w:rPr>
                <w:rFonts w:ascii="Verdana" w:hAnsi="Verdana" w:cs="Arial"/>
                <w:sz w:val="16"/>
                <w:szCs w:val="16"/>
              </w:rPr>
              <w:t>H</w:t>
            </w:r>
            <w:r w:rsidR="004065E2" w:rsidRPr="00070A99">
              <w:rPr>
                <w:rFonts w:ascii="Verdana" w:hAnsi="Verdana" w:cs="Arial"/>
                <w:sz w:val="16"/>
                <w:szCs w:val="16"/>
              </w:rPr>
              <w:t>ave an intrinsic passion for learning</w:t>
            </w:r>
            <w:r w:rsidR="005935AB" w:rsidRPr="00070A99">
              <w:rPr>
                <w:rFonts w:ascii="Verdana" w:hAnsi="Verdana" w:cs="Arial"/>
                <w:sz w:val="16"/>
                <w:szCs w:val="16"/>
              </w:rPr>
              <w:t xml:space="preserve"> </w:t>
            </w:r>
          </w:p>
          <w:p w:rsidR="004065E2" w:rsidRPr="00070A99" w:rsidRDefault="003F44E8" w:rsidP="00070A99">
            <w:pPr>
              <w:pStyle w:val="Tabletextbullet"/>
              <w:numPr>
                <w:ilvl w:val="0"/>
                <w:numId w:val="0"/>
              </w:numPr>
              <w:rPr>
                <w:rFonts w:ascii="Verdana" w:hAnsi="Verdana" w:cs="Arial"/>
                <w:b/>
                <w:sz w:val="16"/>
                <w:szCs w:val="16"/>
              </w:rPr>
            </w:pPr>
            <w:r w:rsidRPr="00B952B6">
              <w:rPr>
                <w:rFonts w:ascii="Verdana" w:hAnsi="Verdana" w:cs="Arial"/>
                <w:b/>
                <w:sz w:val="16"/>
                <w:szCs w:val="16"/>
                <w:highlight w:val="yellow"/>
              </w:rPr>
              <w:t>S</w:t>
            </w:r>
            <w:r w:rsidR="004065E2" w:rsidRPr="00B952B6">
              <w:rPr>
                <w:rFonts w:ascii="Verdana" w:hAnsi="Verdana" w:cs="Arial"/>
                <w:b/>
                <w:sz w:val="16"/>
                <w:szCs w:val="16"/>
                <w:highlight w:val="yellow"/>
              </w:rPr>
              <w:t>how innovative and creative thinking – lateral thinkers</w:t>
            </w:r>
            <w:r w:rsidR="005935AB" w:rsidRPr="00B952B6">
              <w:rPr>
                <w:rFonts w:ascii="Verdana" w:hAnsi="Verdana" w:cs="Arial"/>
                <w:b/>
                <w:sz w:val="16"/>
                <w:szCs w:val="16"/>
                <w:highlight w:val="yellow"/>
              </w:rPr>
              <w:t xml:space="preserve"> (Q8)</w:t>
            </w:r>
          </w:p>
          <w:p w:rsidR="004065E2" w:rsidRPr="00070A99" w:rsidRDefault="003F44E8" w:rsidP="00070A99">
            <w:pPr>
              <w:pStyle w:val="Tabletextbullet"/>
              <w:numPr>
                <w:ilvl w:val="0"/>
                <w:numId w:val="0"/>
              </w:numPr>
              <w:rPr>
                <w:rFonts w:ascii="Verdana" w:hAnsi="Verdana" w:cs="Arial"/>
                <w:sz w:val="16"/>
                <w:szCs w:val="16"/>
              </w:rPr>
            </w:pPr>
            <w:r w:rsidRPr="00B952B6">
              <w:rPr>
                <w:rFonts w:ascii="Verdana" w:hAnsi="Verdana" w:cs="Arial"/>
                <w:sz w:val="16"/>
                <w:szCs w:val="16"/>
                <w:highlight w:val="yellow"/>
              </w:rPr>
              <w:t>H</w:t>
            </w:r>
            <w:r w:rsidR="004065E2" w:rsidRPr="00B952B6">
              <w:rPr>
                <w:rFonts w:ascii="Verdana" w:hAnsi="Verdana" w:cs="Arial"/>
                <w:sz w:val="16"/>
                <w:szCs w:val="16"/>
                <w:highlight w:val="yellow"/>
              </w:rPr>
              <w:t>ave the ability to reflect critically and rigorously on their own practice to inform their professional development, and to take and evaluate appropriate actions – they are able to learn from their mistakes</w:t>
            </w:r>
            <w:r w:rsidR="005935AB" w:rsidRPr="00B952B6">
              <w:rPr>
                <w:rFonts w:ascii="Verdana" w:hAnsi="Verdana" w:cs="Arial"/>
                <w:sz w:val="16"/>
                <w:szCs w:val="16"/>
                <w:highlight w:val="yellow"/>
              </w:rPr>
              <w:t xml:space="preserve"> (Q7,29)</w:t>
            </w:r>
          </w:p>
          <w:p w:rsidR="004065E2" w:rsidRPr="00070A99" w:rsidRDefault="003F44E8" w:rsidP="00070A99">
            <w:pPr>
              <w:pStyle w:val="Tabletextbullet"/>
              <w:numPr>
                <w:ilvl w:val="0"/>
                <w:numId w:val="0"/>
              </w:numPr>
              <w:rPr>
                <w:rFonts w:ascii="Verdana" w:hAnsi="Verdana" w:cs="Arial"/>
                <w:b/>
                <w:sz w:val="16"/>
                <w:szCs w:val="16"/>
              </w:rPr>
            </w:pPr>
            <w:r w:rsidRPr="00070A99">
              <w:rPr>
                <w:rFonts w:ascii="Verdana" w:hAnsi="Verdana" w:cs="Arial"/>
                <w:b/>
                <w:sz w:val="16"/>
                <w:szCs w:val="16"/>
              </w:rPr>
              <w:t>T</w:t>
            </w:r>
            <w:r w:rsidR="004065E2" w:rsidRPr="00070A99">
              <w:rPr>
                <w:rFonts w:ascii="Verdana" w:hAnsi="Verdana" w:cs="Arial"/>
                <w:b/>
                <w:sz w:val="16"/>
                <w:szCs w:val="16"/>
              </w:rPr>
              <w:t>ake full responsibility for their own professional development</w:t>
            </w:r>
            <w:r w:rsidR="005935AB" w:rsidRPr="00070A99">
              <w:rPr>
                <w:rFonts w:ascii="Verdana" w:hAnsi="Verdana" w:cs="Arial"/>
                <w:b/>
                <w:sz w:val="16"/>
                <w:szCs w:val="16"/>
              </w:rPr>
              <w:t xml:space="preserve"> (Q7,9)</w:t>
            </w:r>
          </w:p>
          <w:p w:rsidR="004065E2" w:rsidRPr="00070A99" w:rsidRDefault="003F44E8" w:rsidP="00070A99">
            <w:pPr>
              <w:pStyle w:val="Tabletextbullet"/>
              <w:numPr>
                <w:ilvl w:val="0"/>
                <w:numId w:val="0"/>
              </w:numPr>
              <w:rPr>
                <w:rFonts w:ascii="Verdana" w:hAnsi="Verdana" w:cs="Arial"/>
                <w:sz w:val="16"/>
                <w:szCs w:val="16"/>
              </w:rPr>
            </w:pPr>
            <w:r w:rsidRPr="00070A99">
              <w:rPr>
                <w:rFonts w:ascii="Verdana" w:hAnsi="Verdana" w:cs="Arial"/>
                <w:sz w:val="16"/>
                <w:szCs w:val="16"/>
              </w:rPr>
              <w:t>A</w:t>
            </w:r>
            <w:r w:rsidR="004065E2" w:rsidRPr="00070A99">
              <w:rPr>
                <w:rFonts w:ascii="Verdana" w:hAnsi="Verdana" w:cs="Arial"/>
                <w:sz w:val="16"/>
                <w:szCs w:val="16"/>
              </w:rPr>
              <w:t>re highly respected by learners and colleagues and, where appropriate, parents/carers and employers</w:t>
            </w:r>
            <w:r w:rsidR="005935AB" w:rsidRPr="00070A99">
              <w:rPr>
                <w:rFonts w:ascii="Verdana" w:hAnsi="Verdana" w:cs="Arial"/>
                <w:sz w:val="16"/>
                <w:szCs w:val="16"/>
              </w:rPr>
              <w:t xml:space="preserve"> (Q2,4,6)</w:t>
            </w:r>
          </w:p>
          <w:p w:rsidR="004065E2" w:rsidRPr="00070A99" w:rsidRDefault="003F44E8" w:rsidP="00070A99">
            <w:pPr>
              <w:pStyle w:val="Tabletextbullet"/>
              <w:numPr>
                <w:ilvl w:val="0"/>
                <w:numId w:val="0"/>
              </w:numPr>
              <w:rPr>
                <w:rFonts w:ascii="Verdana" w:hAnsi="Verdana" w:cs="Arial"/>
                <w:b/>
                <w:sz w:val="16"/>
                <w:szCs w:val="16"/>
              </w:rPr>
            </w:pPr>
            <w:r w:rsidRPr="00B952B6">
              <w:rPr>
                <w:rFonts w:ascii="Verdana" w:hAnsi="Verdana" w:cs="Arial"/>
                <w:b/>
                <w:sz w:val="16"/>
                <w:szCs w:val="16"/>
                <w:highlight w:val="yellow"/>
              </w:rPr>
              <w:t>H</w:t>
            </w:r>
            <w:r w:rsidR="004065E2" w:rsidRPr="00B952B6">
              <w:rPr>
                <w:rFonts w:ascii="Verdana" w:hAnsi="Verdana" w:cs="Arial"/>
                <w:b/>
                <w:sz w:val="16"/>
                <w:szCs w:val="16"/>
                <w:highlight w:val="yellow"/>
              </w:rPr>
              <w:t>ave the clear capacity to become outstanding teachers</w:t>
            </w:r>
          </w:p>
          <w:p w:rsidR="004065E2" w:rsidRPr="00070A99" w:rsidRDefault="003F44E8" w:rsidP="00070A99">
            <w:pPr>
              <w:pStyle w:val="Tabletextbullet"/>
              <w:numPr>
                <w:ilvl w:val="0"/>
                <w:numId w:val="0"/>
              </w:numPr>
              <w:rPr>
                <w:rFonts w:ascii="Verdana" w:hAnsi="Verdana" w:cs="Arial"/>
                <w:sz w:val="16"/>
                <w:szCs w:val="16"/>
              </w:rPr>
            </w:pPr>
            <w:r w:rsidRPr="00070A99">
              <w:rPr>
                <w:rFonts w:ascii="Verdana" w:hAnsi="Verdana" w:cs="Arial"/>
                <w:sz w:val="16"/>
                <w:szCs w:val="16"/>
              </w:rPr>
              <w:t>D</w:t>
            </w:r>
            <w:r w:rsidR="004065E2" w:rsidRPr="00070A99">
              <w:rPr>
                <w:rFonts w:ascii="Verdana" w:hAnsi="Verdana" w:cs="Arial"/>
                <w:sz w:val="16"/>
                <w:szCs w:val="16"/>
              </w:rPr>
              <w:t>emonstrate, or show the capacity to develop, leadership and management skills</w:t>
            </w:r>
          </w:p>
          <w:p w:rsidR="00B16C10" w:rsidRPr="00070A99" w:rsidRDefault="00B16C10" w:rsidP="00070A99">
            <w:pPr>
              <w:pStyle w:val="Tabletextbullet"/>
              <w:numPr>
                <w:ilvl w:val="0"/>
                <w:numId w:val="0"/>
              </w:numPr>
              <w:rPr>
                <w:rFonts w:ascii="Verdana" w:hAnsi="Verdana"/>
                <w:b/>
                <w:sz w:val="16"/>
                <w:szCs w:val="16"/>
              </w:rPr>
            </w:pPr>
            <w:r w:rsidRPr="00070A99">
              <w:rPr>
                <w:rFonts w:ascii="Verdana" w:hAnsi="Verdana"/>
                <w:b/>
                <w:sz w:val="16"/>
                <w:szCs w:val="16"/>
              </w:rPr>
              <w:t xml:space="preserve">Show a depth of understanding of the implications of </w:t>
            </w:r>
            <w:r w:rsidRPr="00070A99">
              <w:rPr>
                <w:rFonts w:ascii="Verdana" w:hAnsi="Verdana"/>
                <w:b/>
                <w:i/>
                <w:sz w:val="16"/>
                <w:szCs w:val="16"/>
              </w:rPr>
              <w:t>Every Child Matters</w:t>
            </w:r>
            <w:r w:rsidRPr="00070A99">
              <w:rPr>
                <w:rFonts w:ascii="Verdana" w:hAnsi="Verdana"/>
                <w:b/>
                <w:sz w:val="16"/>
                <w:szCs w:val="16"/>
              </w:rPr>
              <w:t xml:space="preserve"> across a wide range of work and how to promote learners’ understanding and exploit the potential provided by social and cultural diversity.</w:t>
            </w:r>
          </w:p>
          <w:p w:rsidR="00B16C10" w:rsidRPr="00070A99" w:rsidRDefault="00B16C10" w:rsidP="00070A99">
            <w:pPr>
              <w:pStyle w:val="Tabletextbullet"/>
              <w:numPr>
                <w:ilvl w:val="0"/>
                <w:numId w:val="0"/>
              </w:numPr>
              <w:rPr>
                <w:rFonts w:ascii="Verdana" w:hAnsi="Verdana" w:cs="Arial"/>
                <w:sz w:val="16"/>
                <w:szCs w:val="16"/>
              </w:rPr>
            </w:pPr>
          </w:p>
          <w:p w:rsidR="00B16C10" w:rsidRPr="00070A99" w:rsidRDefault="00B16C10" w:rsidP="00070A99">
            <w:pPr>
              <w:pStyle w:val="Tabletextbullet"/>
              <w:numPr>
                <w:ilvl w:val="0"/>
                <w:numId w:val="0"/>
              </w:numPr>
              <w:rPr>
                <w:rFonts w:ascii="Verdana" w:hAnsi="Verdana" w:cs="Arial"/>
                <w:sz w:val="16"/>
                <w:szCs w:val="16"/>
              </w:rPr>
            </w:pPr>
          </w:p>
          <w:p w:rsidR="00B16C10" w:rsidRPr="00070A99" w:rsidRDefault="00B16C10" w:rsidP="00070A99">
            <w:pPr>
              <w:pStyle w:val="Tabletextbullet"/>
              <w:numPr>
                <w:ilvl w:val="0"/>
                <w:numId w:val="0"/>
              </w:numPr>
              <w:rPr>
                <w:rFonts w:ascii="Verdana" w:hAnsi="Verdana" w:cs="Arial"/>
                <w:sz w:val="16"/>
                <w:szCs w:val="16"/>
              </w:rPr>
            </w:pPr>
          </w:p>
        </w:tc>
      </w:tr>
      <w:tr w:rsidR="00DF041F" w:rsidRPr="00070A99" w:rsidTr="00070A99">
        <w:trPr>
          <w:cantSplit/>
          <w:trHeight w:val="460"/>
        </w:trPr>
        <w:tc>
          <w:tcPr>
            <w:tcW w:w="1080" w:type="dxa"/>
            <w:textDirection w:val="btLr"/>
          </w:tcPr>
          <w:p w:rsidR="00DF041F" w:rsidRPr="00070A99" w:rsidRDefault="00DF041F" w:rsidP="00070A99">
            <w:pPr>
              <w:ind w:left="113" w:right="113"/>
              <w:jc w:val="center"/>
              <w:rPr>
                <w:rFonts w:ascii="Arial" w:hAnsi="Arial" w:cs="Arial"/>
                <w:b/>
                <w:lang w:val="en-GB"/>
              </w:rPr>
            </w:pPr>
          </w:p>
        </w:tc>
        <w:tc>
          <w:tcPr>
            <w:tcW w:w="12451" w:type="dxa"/>
            <w:gridSpan w:val="15"/>
          </w:tcPr>
          <w:p w:rsidR="00DF041F" w:rsidRPr="00070A99" w:rsidRDefault="00DF041F" w:rsidP="00070A99">
            <w:pPr>
              <w:pStyle w:val="Tabletextbullet"/>
              <w:numPr>
                <w:ilvl w:val="0"/>
                <w:numId w:val="0"/>
              </w:numPr>
              <w:rPr>
                <w:rFonts w:ascii="Verdana" w:hAnsi="Verdana" w:cs="Arial"/>
                <w:b/>
                <w:sz w:val="20"/>
                <w:szCs w:val="20"/>
              </w:rPr>
            </w:pPr>
            <w:r w:rsidRPr="00070A99">
              <w:rPr>
                <w:rFonts w:ascii="Verdana" w:hAnsi="Verdana" w:cs="Arial"/>
                <w:b/>
                <w:sz w:val="20"/>
                <w:szCs w:val="20"/>
              </w:rPr>
              <w:t>Key aspects of trainees’ performance</w:t>
            </w:r>
          </w:p>
        </w:tc>
      </w:tr>
      <w:tr w:rsidR="00DF041F" w:rsidRPr="00070A99" w:rsidTr="00070A99">
        <w:trPr>
          <w:cantSplit/>
          <w:trHeight w:val="343"/>
        </w:trPr>
        <w:tc>
          <w:tcPr>
            <w:tcW w:w="1080" w:type="dxa"/>
            <w:textDirection w:val="btLr"/>
          </w:tcPr>
          <w:p w:rsidR="00DF041F" w:rsidRPr="00070A99" w:rsidRDefault="00DF041F" w:rsidP="00070A99">
            <w:pPr>
              <w:ind w:left="113" w:right="113"/>
              <w:jc w:val="center"/>
              <w:rPr>
                <w:rFonts w:ascii="Arial" w:hAnsi="Arial" w:cs="Arial"/>
                <w:b/>
                <w:lang w:val="en-GB"/>
              </w:rPr>
            </w:pPr>
          </w:p>
        </w:tc>
        <w:tc>
          <w:tcPr>
            <w:tcW w:w="3600" w:type="dxa"/>
            <w:gridSpan w:val="4"/>
          </w:tcPr>
          <w:p w:rsidR="00DF041F" w:rsidRPr="00070A99" w:rsidRDefault="00DF041F" w:rsidP="009C087A">
            <w:pPr>
              <w:rPr>
                <w:rFonts w:ascii="Arial" w:hAnsi="Arial" w:cs="Arial"/>
                <w:sz w:val="20"/>
                <w:szCs w:val="20"/>
                <w:lang w:val="en-GB"/>
              </w:rPr>
            </w:pPr>
            <w:r w:rsidRPr="00070A99">
              <w:rPr>
                <w:rFonts w:ascii="Arial" w:hAnsi="Arial" w:cs="Arial"/>
                <w:b/>
                <w:sz w:val="20"/>
                <w:szCs w:val="20"/>
              </w:rPr>
              <w:t>In lessons</w:t>
            </w:r>
          </w:p>
        </w:tc>
        <w:tc>
          <w:tcPr>
            <w:tcW w:w="3600" w:type="dxa"/>
            <w:gridSpan w:val="4"/>
          </w:tcPr>
          <w:p w:rsidR="00DF041F" w:rsidRPr="00070A99" w:rsidRDefault="00DF041F" w:rsidP="009C087A">
            <w:pPr>
              <w:rPr>
                <w:rFonts w:ascii="Arial" w:hAnsi="Arial" w:cs="Arial"/>
                <w:b/>
                <w:sz w:val="20"/>
                <w:szCs w:val="20"/>
                <w:lang w:val="en-GB"/>
              </w:rPr>
            </w:pPr>
            <w:r w:rsidRPr="00070A99">
              <w:rPr>
                <w:rFonts w:ascii="Arial" w:hAnsi="Arial" w:cs="Arial"/>
                <w:b/>
                <w:sz w:val="20"/>
                <w:szCs w:val="20"/>
                <w:lang w:val="en-GB"/>
              </w:rPr>
              <w:t>Trainees’ files</w:t>
            </w:r>
          </w:p>
        </w:tc>
        <w:tc>
          <w:tcPr>
            <w:tcW w:w="2483" w:type="dxa"/>
            <w:gridSpan w:val="3"/>
          </w:tcPr>
          <w:p w:rsidR="00DF041F" w:rsidRPr="00070A99" w:rsidRDefault="00DF041F" w:rsidP="009C087A">
            <w:pPr>
              <w:rPr>
                <w:rFonts w:ascii="Arial" w:hAnsi="Arial" w:cs="Arial"/>
                <w:b/>
                <w:sz w:val="20"/>
                <w:szCs w:val="20"/>
                <w:lang w:val="en-GB"/>
              </w:rPr>
            </w:pPr>
            <w:r w:rsidRPr="00070A99">
              <w:rPr>
                <w:rFonts w:ascii="Arial" w:hAnsi="Arial" w:cs="Arial"/>
                <w:b/>
                <w:sz w:val="20"/>
                <w:szCs w:val="20"/>
                <w:lang w:val="en-GB"/>
              </w:rPr>
              <w:t>Trainees’ explanation</w:t>
            </w:r>
          </w:p>
        </w:tc>
        <w:tc>
          <w:tcPr>
            <w:tcW w:w="2768" w:type="dxa"/>
            <w:gridSpan w:val="4"/>
          </w:tcPr>
          <w:p w:rsidR="00DF041F" w:rsidRPr="00070A99" w:rsidRDefault="00DF041F" w:rsidP="009C087A">
            <w:pPr>
              <w:rPr>
                <w:rFonts w:ascii="Arial" w:hAnsi="Arial" w:cs="Arial"/>
                <w:b/>
                <w:sz w:val="20"/>
                <w:szCs w:val="20"/>
                <w:lang w:val="en-GB"/>
              </w:rPr>
            </w:pPr>
            <w:r w:rsidRPr="00070A99">
              <w:rPr>
                <w:rFonts w:ascii="Arial" w:hAnsi="Arial" w:cs="Arial"/>
                <w:b/>
                <w:sz w:val="20"/>
                <w:szCs w:val="20"/>
                <w:lang w:val="en-GB"/>
              </w:rPr>
              <w:t>Noticeable characteristics</w:t>
            </w:r>
          </w:p>
        </w:tc>
      </w:tr>
      <w:tr w:rsidR="00DF041F" w:rsidRPr="00070A99" w:rsidTr="00070A99">
        <w:trPr>
          <w:cantSplit/>
          <w:trHeight w:val="6476"/>
        </w:trPr>
        <w:tc>
          <w:tcPr>
            <w:tcW w:w="1080" w:type="dxa"/>
            <w:textDirection w:val="btLr"/>
          </w:tcPr>
          <w:p w:rsidR="00DF041F" w:rsidRPr="00070A99" w:rsidRDefault="00DF041F" w:rsidP="00070A99">
            <w:pPr>
              <w:ind w:left="113" w:right="113"/>
              <w:jc w:val="center"/>
              <w:rPr>
                <w:rFonts w:ascii="Arial" w:hAnsi="Arial" w:cs="Arial"/>
                <w:b/>
                <w:lang w:val="en-GB"/>
              </w:rPr>
            </w:pPr>
            <w:r w:rsidRPr="00070A99">
              <w:rPr>
                <w:rFonts w:ascii="Arial" w:hAnsi="Arial" w:cs="Arial"/>
                <w:b/>
                <w:lang w:val="en-GB"/>
              </w:rPr>
              <w:lastRenderedPageBreak/>
              <w:t>Failing Profile</w:t>
            </w:r>
          </w:p>
        </w:tc>
        <w:tc>
          <w:tcPr>
            <w:tcW w:w="3600" w:type="dxa"/>
            <w:gridSpan w:val="4"/>
          </w:tcPr>
          <w:p w:rsidR="00DF041F" w:rsidRPr="00070A99" w:rsidRDefault="00DF041F" w:rsidP="009C087A">
            <w:pPr>
              <w:rPr>
                <w:rFonts w:ascii="Verdana" w:hAnsi="Verdana"/>
                <w:color w:val="000000"/>
                <w:sz w:val="16"/>
                <w:szCs w:val="16"/>
              </w:rPr>
            </w:pPr>
            <w:r w:rsidRPr="00070A99">
              <w:rPr>
                <w:rFonts w:ascii="Verdana" w:hAnsi="Verdana"/>
                <w:color w:val="000000"/>
                <w:sz w:val="16"/>
                <w:szCs w:val="16"/>
              </w:rPr>
              <w:t>Is unable to build effective working relationships with pupils and shows a lack of commitment to promoting pupils' learning. (Q1)</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Is unable to adapt practice as advised and is unable to reflect critically on teaching. (Q8)</w:t>
            </w:r>
          </w:p>
          <w:p w:rsidR="00B51CE6" w:rsidRPr="00070A99" w:rsidRDefault="00B51CE6" w:rsidP="009C087A">
            <w:pPr>
              <w:rPr>
                <w:rFonts w:ascii="Verdana" w:hAnsi="Verdana"/>
                <w:color w:val="000000"/>
                <w:sz w:val="16"/>
                <w:szCs w:val="16"/>
              </w:rPr>
            </w:pPr>
            <w:r w:rsidRPr="00070A99">
              <w:rPr>
                <w:rFonts w:ascii="Verdana" w:hAnsi="Verdana"/>
                <w:color w:val="000000"/>
                <w:sz w:val="16"/>
                <w:szCs w:val="16"/>
              </w:rPr>
              <w:t>Is unable to act upon advice and feedback from colleagues. (Q9)</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Shows little awareness of the range of teaching, learning and behaviour management strategies. (Q10)</w:t>
            </w:r>
          </w:p>
          <w:p w:rsidR="00B51CE6" w:rsidRPr="00070A99" w:rsidRDefault="00B51CE6" w:rsidP="009C087A">
            <w:pPr>
              <w:rPr>
                <w:rFonts w:ascii="Verdana" w:hAnsi="Verdana"/>
                <w:color w:val="000000"/>
                <w:sz w:val="16"/>
                <w:szCs w:val="16"/>
              </w:rPr>
            </w:pPr>
            <w:r w:rsidRPr="00070A99">
              <w:rPr>
                <w:rFonts w:ascii="Verdana" w:hAnsi="Verdana"/>
                <w:color w:val="000000"/>
                <w:sz w:val="16"/>
                <w:szCs w:val="16"/>
              </w:rPr>
              <w:t xml:space="preserve">Shows no appropriate use of ICT. </w:t>
            </w:r>
            <w:r w:rsidRPr="00070A99">
              <w:rPr>
                <w:rFonts w:ascii="Verdana" w:hAnsi="Verdana"/>
                <w:color w:val="000000"/>
                <w:sz w:val="16"/>
                <w:szCs w:val="16"/>
              </w:rPr>
              <w:br/>
              <w:t>Shows limited recognition of  the importance of cross-curricular skills in lesson planning (Q17)</w:t>
            </w:r>
          </w:p>
          <w:p w:rsidR="00600CB1" w:rsidRPr="00070A99" w:rsidRDefault="00B51CE6" w:rsidP="009C087A">
            <w:pPr>
              <w:rPr>
                <w:rFonts w:ascii="Verdana" w:hAnsi="Verdana"/>
                <w:color w:val="000000"/>
                <w:sz w:val="16"/>
                <w:szCs w:val="16"/>
              </w:rPr>
            </w:pPr>
            <w:r w:rsidRPr="00070A99">
              <w:rPr>
                <w:rFonts w:ascii="Verdana" w:hAnsi="Verdana"/>
                <w:b/>
                <w:color w:val="000000"/>
                <w:sz w:val="16"/>
                <w:szCs w:val="16"/>
              </w:rPr>
              <w:t>Is unable to incorporate</w:t>
            </w:r>
            <w:proofErr w:type="gramStart"/>
            <w:r w:rsidRPr="00070A99">
              <w:rPr>
                <w:rFonts w:ascii="Verdana" w:hAnsi="Verdana"/>
                <w:b/>
                <w:color w:val="000000"/>
                <w:sz w:val="16"/>
                <w:szCs w:val="16"/>
              </w:rPr>
              <w:t>  a</w:t>
            </w:r>
            <w:proofErr w:type="gramEnd"/>
            <w:r w:rsidRPr="00070A99">
              <w:rPr>
                <w:rFonts w:ascii="Verdana" w:hAnsi="Verdana"/>
                <w:b/>
                <w:color w:val="000000"/>
                <w:sz w:val="16"/>
                <w:szCs w:val="16"/>
              </w:rPr>
              <w:t xml:space="preserve"> range of  teaching and learning strategies. </w:t>
            </w:r>
            <w:r w:rsidRPr="00070A99">
              <w:rPr>
                <w:rFonts w:ascii="Verdana" w:hAnsi="Verdana"/>
                <w:b/>
                <w:color w:val="000000"/>
                <w:sz w:val="16"/>
                <w:szCs w:val="16"/>
              </w:rPr>
              <w:br/>
              <w:t xml:space="preserve">Fails to take into account practical account of diversity and promoting equality and inclusion. </w:t>
            </w:r>
            <w:r w:rsidR="00600CB1" w:rsidRPr="00070A99">
              <w:rPr>
                <w:rFonts w:ascii="Verdana" w:hAnsi="Verdana"/>
                <w:b/>
                <w:color w:val="000000"/>
                <w:sz w:val="16"/>
                <w:szCs w:val="16"/>
              </w:rPr>
              <w:t>Is unable to learn and apply strategies from experienced teachers' practice. Is unable to communicate with pupils to promote learning. The pace of lessons is very slow and little learning is achieved. (Q25)</w:t>
            </w:r>
            <w:r w:rsidR="00600CB1" w:rsidRPr="00070A99">
              <w:rPr>
                <w:rFonts w:ascii="Verdana" w:hAnsi="Verdana"/>
                <w:color w:val="000000"/>
                <w:sz w:val="16"/>
                <w:szCs w:val="16"/>
              </w:rPr>
              <w:t xml:space="preserve"> Demonstrates an inability to support and guide learners to reflect on their learning, identify the progress they have made and identify their emerging learning needs. (Q28) </w:t>
            </w:r>
          </w:p>
          <w:p w:rsidR="00B51CE6" w:rsidRPr="00070A99" w:rsidRDefault="00600CB1" w:rsidP="009C087A">
            <w:pPr>
              <w:rPr>
                <w:rFonts w:ascii="Verdana" w:hAnsi="Verdana"/>
                <w:b/>
                <w:color w:val="000000"/>
                <w:sz w:val="16"/>
                <w:szCs w:val="16"/>
              </w:rPr>
            </w:pPr>
            <w:r w:rsidRPr="00070A99">
              <w:rPr>
                <w:rFonts w:ascii="Verdana" w:hAnsi="Verdana"/>
                <w:b/>
                <w:color w:val="000000"/>
                <w:sz w:val="16"/>
                <w:szCs w:val="16"/>
              </w:rPr>
              <w:t>Is unable to modify teaching according to the needs of learners. (Q29)</w:t>
            </w:r>
          </w:p>
          <w:p w:rsidR="00600CB1" w:rsidRPr="00070A99" w:rsidRDefault="00600CB1" w:rsidP="009C087A">
            <w:pPr>
              <w:rPr>
                <w:rFonts w:ascii="Verdana" w:hAnsi="Verdana"/>
                <w:color w:val="000000"/>
                <w:sz w:val="16"/>
                <w:szCs w:val="16"/>
              </w:rPr>
            </w:pPr>
            <w:r w:rsidRPr="00070A99">
              <w:rPr>
                <w:rFonts w:ascii="Verdana" w:hAnsi="Verdana"/>
                <w:color w:val="000000"/>
                <w:sz w:val="16"/>
                <w:szCs w:val="16"/>
              </w:rPr>
              <w:t>Has difficulty in maintaining a purposeful working environment in a number of classes. (Q30)</w:t>
            </w:r>
          </w:p>
          <w:p w:rsidR="005B1457" w:rsidRPr="00070A99" w:rsidRDefault="00600CB1" w:rsidP="009C087A">
            <w:pPr>
              <w:rPr>
                <w:rFonts w:ascii="Verdana" w:hAnsi="Verdana"/>
                <w:b/>
                <w:color w:val="000000"/>
                <w:sz w:val="16"/>
                <w:szCs w:val="16"/>
              </w:rPr>
            </w:pPr>
            <w:r w:rsidRPr="00070A99">
              <w:rPr>
                <w:rFonts w:ascii="Verdana" w:hAnsi="Verdana"/>
                <w:b/>
                <w:color w:val="000000"/>
                <w:sz w:val="16"/>
                <w:szCs w:val="16"/>
              </w:rPr>
              <w:t xml:space="preserve">Lacks awareness of (or ignores) pupil behaviour. </w:t>
            </w:r>
            <w:r w:rsidRPr="00070A99">
              <w:rPr>
                <w:rFonts w:ascii="Verdana" w:hAnsi="Verdana"/>
                <w:b/>
                <w:color w:val="000000"/>
                <w:sz w:val="16"/>
                <w:szCs w:val="16"/>
              </w:rPr>
              <w:br/>
              <w:t xml:space="preserve">Is unable to maintain a positive climate for learning. </w:t>
            </w:r>
            <w:r w:rsidRPr="00070A99">
              <w:rPr>
                <w:rFonts w:ascii="Verdana" w:hAnsi="Verdana"/>
                <w:b/>
                <w:color w:val="000000"/>
                <w:sz w:val="16"/>
                <w:szCs w:val="16"/>
              </w:rPr>
              <w:br/>
              <w:t>Deals with pupils negatively. (Q31)</w:t>
            </w:r>
          </w:p>
        </w:tc>
        <w:tc>
          <w:tcPr>
            <w:tcW w:w="3600" w:type="dxa"/>
            <w:gridSpan w:val="4"/>
          </w:tcPr>
          <w:p w:rsidR="00DF041F" w:rsidRPr="00070A99" w:rsidRDefault="00B51CE6" w:rsidP="009C087A">
            <w:pPr>
              <w:rPr>
                <w:rFonts w:ascii="Verdana" w:hAnsi="Verdana"/>
                <w:color w:val="000000"/>
                <w:sz w:val="16"/>
                <w:szCs w:val="16"/>
              </w:rPr>
            </w:pPr>
            <w:r w:rsidRPr="00070A99">
              <w:rPr>
                <w:rFonts w:ascii="Verdana" w:hAnsi="Verdana"/>
                <w:color w:val="000000"/>
                <w:sz w:val="16"/>
                <w:szCs w:val="16"/>
              </w:rPr>
              <w:t>Shows little written evaluation. Trainee is unable to identify weaknesses or strengths or discuss practice openly. Tends to focus on inappropriate evidence. (Q7)</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Shows little appreciation of assessment requirements. (Q11)</w:t>
            </w:r>
          </w:p>
          <w:p w:rsidR="00B51CE6" w:rsidRPr="00070A99" w:rsidRDefault="00B51CE6" w:rsidP="009C087A">
            <w:pPr>
              <w:rPr>
                <w:rFonts w:ascii="Verdana" w:hAnsi="Verdana"/>
                <w:color w:val="000000"/>
                <w:sz w:val="16"/>
                <w:szCs w:val="16"/>
              </w:rPr>
            </w:pPr>
            <w:r w:rsidRPr="00070A99">
              <w:rPr>
                <w:rFonts w:ascii="Verdana" w:hAnsi="Verdana"/>
                <w:color w:val="000000"/>
                <w:sz w:val="16"/>
                <w:szCs w:val="16"/>
              </w:rPr>
              <w:t>Unable to demonstrate understanding of relevant statutory and non-statutory curriculum Frameworks in planning. (Q15)</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 xml:space="preserve">Has very limited subject knowledge. </w:t>
            </w:r>
            <w:r w:rsidRPr="00070A99">
              <w:rPr>
                <w:rFonts w:ascii="Verdana" w:hAnsi="Verdana"/>
                <w:b/>
                <w:color w:val="000000"/>
                <w:sz w:val="16"/>
                <w:szCs w:val="16"/>
              </w:rPr>
              <w:br/>
              <w:t>Is unable to plan for effective learning across the age and ability range or within sequences of lessons. (Q22)</w:t>
            </w:r>
          </w:p>
          <w:p w:rsidR="00B51CE6" w:rsidRPr="00070A99" w:rsidRDefault="00B51CE6" w:rsidP="009C087A">
            <w:pPr>
              <w:rPr>
                <w:rFonts w:ascii="Verdana" w:hAnsi="Verdana"/>
                <w:color w:val="000000"/>
                <w:sz w:val="16"/>
                <w:szCs w:val="16"/>
              </w:rPr>
            </w:pPr>
            <w:r w:rsidRPr="00070A99">
              <w:rPr>
                <w:rFonts w:ascii="Verdana" w:hAnsi="Verdana"/>
                <w:color w:val="000000"/>
                <w:sz w:val="16"/>
                <w:szCs w:val="16"/>
              </w:rPr>
              <w:t>Fails to design opportunities for learners to develop their literacy, numeracy, and ICT skills. (Q23)</w:t>
            </w:r>
          </w:p>
          <w:p w:rsidR="00600CB1" w:rsidRPr="00070A99" w:rsidRDefault="00B51CE6" w:rsidP="009C087A">
            <w:pPr>
              <w:rPr>
                <w:rFonts w:ascii="Verdana" w:hAnsi="Verdana"/>
                <w:b/>
                <w:color w:val="000000"/>
                <w:sz w:val="16"/>
                <w:szCs w:val="16"/>
              </w:rPr>
            </w:pPr>
            <w:r w:rsidRPr="00070A99">
              <w:rPr>
                <w:rFonts w:ascii="Verdana" w:hAnsi="Verdana"/>
                <w:b/>
                <w:color w:val="000000"/>
                <w:sz w:val="16"/>
                <w:szCs w:val="16"/>
              </w:rPr>
              <w:t>Shows limited planning for effective homework tasks and out-of-class work (Q24)</w:t>
            </w:r>
            <w:r w:rsidR="00600CB1" w:rsidRPr="00070A99">
              <w:rPr>
                <w:rFonts w:ascii="Verdana" w:hAnsi="Verdana"/>
                <w:b/>
                <w:color w:val="000000"/>
                <w:sz w:val="16"/>
                <w:szCs w:val="16"/>
              </w:rPr>
              <w:t xml:space="preserve"> </w:t>
            </w:r>
          </w:p>
          <w:p w:rsidR="00600CB1" w:rsidRPr="00070A99" w:rsidRDefault="00600CB1" w:rsidP="009C087A">
            <w:pPr>
              <w:rPr>
                <w:rFonts w:ascii="Verdana" w:hAnsi="Verdana"/>
                <w:color w:val="000000"/>
                <w:sz w:val="16"/>
                <w:szCs w:val="16"/>
              </w:rPr>
            </w:pPr>
            <w:r w:rsidRPr="00070A99">
              <w:rPr>
                <w:rFonts w:ascii="Verdana" w:hAnsi="Verdana"/>
                <w:color w:val="000000"/>
                <w:sz w:val="16"/>
                <w:szCs w:val="16"/>
              </w:rPr>
              <w:t xml:space="preserve">Has a limited view of what assessment is. Does not mark pupils' work regularly or keep records. Is unable to make any accurate assessments. Has limited awareness of pupils' potential and achievement. Is unable to assess pupils' learning needs. (Q26) </w:t>
            </w:r>
          </w:p>
          <w:p w:rsidR="00B51CE6" w:rsidRPr="00070A99" w:rsidRDefault="00600CB1" w:rsidP="009C087A">
            <w:pPr>
              <w:rPr>
                <w:rFonts w:ascii="Verdana" w:hAnsi="Verdana" w:cs="Arial"/>
                <w:b/>
                <w:sz w:val="16"/>
                <w:szCs w:val="16"/>
                <w:lang w:val="en-GB"/>
              </w:rPr>
            </w:pPr>
            <w:r w:rsidRPr="00070A99">
              <w:rPr>
                <w:rFonts w:ascii="Verdana" w:hAnsi="Verdana"/>
                <w:b/>
                <w:color w:val="000000"/>
                <w:sz w:val="16"/>
                <w:szCs w:val="16"/>
              </w:rPr>
              <w:t>Is unable to provide timely, accurate and constructive feedback on learners' attainment, progress and areas for development. (Q27)</w:t>
            </w:r>
          </w:p>
        </w:tc>
        <w:tc>
          <w:tcPr>
            <w:tcW w:w="2483" w:type="dxa"/>
            <w:gridSpan w:val="3"/>
          </w:tcPr>
          <w:p w:rsidR="00DF041F" w:rsidRPr="00070A99" w:rsidRDefault="00DF041F" w:rsidP="009C087A">
            <w:pPr>
              <w:rPr>
                <w:rFonts w:ascii="Verdana" w:hAnsi="Verdana"/>
                <w:color w:val="000000"/>
                <w:sz w:val="16"/>
                <w:szCs w:val="16"/>
              </w:rPr>
            </w:pPr>
            <w:r w:rsidRPr="00070A99">
              <w:rPr>
                <w:rFonts w:ascii="Verdana" w:hAnsi="Verdana"/>
                <w:color w:val="000000"/>
                <w:sz w:val="16"/>
                <w:szCs w:val="16"/>
              </w:rPr>
              <w:t>Shows little awareness of the statutory duties of teachers and the statutory framework. Shows no appreciation of the importance of effective policies and practices in the workplace. (Q3)</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Has a limited view of what assessment is. (Q12)</w:t>
            </w:r>
          </w:p>
          <w:p w:rsidR="00B51CE6" w:rsidRPr="00070A99" w:rsidRDefault="00B51CE6" w:rsidP="009C087A">
            <w:pPr>
              <w:rPr>
                <w:rFonts w:ascii="Verdana" w:hAnsi="Verdana"/>
                <w:color w:val="000000"/>
                <w:sz w:val="16"/>
                <w:szCs w:val="16"/>
              </w:rPr>
            </w:pPr>
            <w:r w:rsidRPr="00070A99">
              <w:rPr>
                <w:rFonts w:ascii="Verdana" w:hAnsi="Verdana"/>
                <w:color w:val="000000"/>
                <w:sz w:val="16"/>
                <w:szCs w:val="16"/>
              </w:rPr>
              <w:t>Shows little awareness and recognition of the value of baseline data. (Q13)</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Has a limited awareness of how pupils' backgrounds may affect their learning. (Q18)</w:t>
            </w:r>
          </w:p>
          <w:p w:rsidR="00B51CE6" w:rsidRPr="00070A99" w:rsidRDefault="00B51CE6" w:rsidP="009C087A">
            <w:pPr>
              <w:rPr>
                <w:rFonts w:ascii="Verdana" w:hAnsi="Verdana"/>
                <w:color w:val="000000"/>
                <w:sz w:val="16"/>
                <w:szCs w:val="16"/>
              </w:rPr>
            </w:pPr>
            <w:r w:rsidRPr="00070A99">
              <w:rPr>
                <w:rFonts w:ascii="Verdana" w:hAnsi="Verdana"/>
                <w:color w:val="000000"/>
                <w:sz w:val="16"/>
                <w:szCs w:val="16"/>
              </w:rPr>
              <w:t xml:space="preserve">Does not </w:t>
            </w:r>
            <w:proofErr w:type="spellStart"/>
            <w:r w:rsidRPr="00070A99">
              <w:rPr>
                <w:rFonts w:ascii="Verdana" w:hAnsi="Verdana"/>
                <w:color w:val="000000"/>
                <w:sz w:val="16"/>
                <w:szCs w:val="16"/>
              </w:rPr>
              <w:t>recognise</w:t>
            </w:r>
            <w:proofErr w:type="spellEnd"/>
            <w:r w:rsidRPr="00070A99">
              <w:rPr>
                <w:rFonts w:ascii="Verdana" w:hAnsi="Verdana"/>
                <w:color w:val="000000"/>
                <w:sz w:val="16"/>
                <w:szCs w:val="16"/>
              </w:rPr>
              <w:t xml:space="preserve"> differences amongst pupils. (Q19)</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Fails to show appreciation of the roles of colleagues with responsibilities for pupils with specific learning needs. (Q20)</w:t>
            </w:r>
          </w:p>
          <w:p w:rsidR="00B51CE6" w:rsidRPr="00070A99" w:rsidRDefault="00B51CE6" w:rsidP="009C087A">
            <w:pPr>
              <w:rPr>
                <w:rFonts w:ascii="Verdana" w:hAnsi="Verdana" w:cs="Arial"/>
                <w:b/>
                <w:sz w:val="16"/>
                <w:szCs w:val="16"/>
                <w:lang w:val="en-GB"/>
              </w:rPr>
            </w:pPr>
            <w:r w:rsidRPr="00070A99">
              <w:rPr>
                <w:rFonts w:ascii="Verdana" w:hAnsi="Verdana"/>
                <w:color w:val="000000"/>
                <w:sz w:val="16"/>
                <w:szCs w:val="16"/>
              </w:rPr>
              <w:t>Shows limited appreciation of the significance of legal requirements etc on safeguarding and promoting the well-being of pupils. Shows little or no appreciation of the effect of pupils' personal circumstances on their well-being. (Q21)</w:t>
            </w:r>
          </w:p>
        </w:tc>
        <w:tc>
          <w:tcPr>
            <w:tcW w:w="2768" w:type="dxa"/>
            <w:gridSpan w:val="4"/>
          </w:tcPr>
          <w:p w:rsidR="00DF041F" w:rsidRPr="00070A99" w:rsidRDefault="00DF041F" w:rsidP="009C087A">
            <w:pPr>
              <w:rPr>
                <w:rFonts w:ascii="Verdana" w:hAnsi="Verdana"/>
                <w:bCs/>
                <w:sz w:val="16"/>
                <w:szCs w:val="16"/>
              </w:rPr>
            </w:pPr>
            <w:r w:rsidRPr="00070A99">
              <w:rPr>
                <w:rFonts w:ascii="Verdana" w:hAnsi="Verdana" w:cs="Arial"/>
                <w:sz w:val="16"/>
                <w:szCs w:val="16"/>
                <w:lang w:val="en-GB"/>
              </w:rPr>
              <w:t xml:space="preserve">Unable to </w:t>
            </w:r>
            <w:r w:rsidRPr="00070A99">
              <w:rPr>
                <w:rFonts w:ascii="Verdana" w:hAnsi="Verdana"/>
                <w:bCs/>
                <w:sz w:val="16"/>
                <w:szCs w:val="16"/>
              </w:rPr>
              <w:t>demonstrate the positive values, attitudes and behaviour they expect from children and young people. (Q2)</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Does not communicate effectively with pupils, colleagues, parents or carers. (Q4)</w:t>
            </w:r>
          </w:p>
          <w:p w:rsidR="00B51CE6" w:rsidRPr="00070A99" w:rsidRDefault="00B51CE6" w:rsidP="009C087A">
            <w:pPr>
              <w:rPr>
                <w:rFonts w:ascii="Verdana" w:hAnsi="Verdana"/>
                <w:color w:val="000000"/>
                <w:sz w:val="16"/>
                <w:szCs w:val="16"/>
              </w:rPr>
            </w:pPr>
            <w:r w:rsidRPr="00070A99">
              <w:rPr>
                <w:rFonts w:ascii="Verdana" w:hAnsi="Verdana"/>
                <w:color w:val="000000"/>
                <w:sz w:val="16"/>
                <w:szCs w:val="16"/>
              </w:rPr>
              <w:t>Fails to appreciate the contribution colleagues, parents or carers can make to the well being of pupils. (Q5)</w:t>
            </w:r>
          </w:p>
          <w:p w:rsidR="00B51CE6" w:rsidRPr="00070A99" w:rsidRDefault="00B51CE6" w:rsidP="009C087A">
            <w:pPr>
              <w:rPr>
                <w:rFonts w:ascii="Verdana" w:hAnsi="Verdana"/>
                <w:b/>
                <w:color w:val="000000"/>
                <w:sz w:val="16"/>
                <w:szCs w:val="16"/>
              </w:rPr>
            </w:pPr>
            <w:r w:rsidRPr="00070A99">
              <w:rPr>
                <w:rFonts w:ascii="Verdana" w:hAnsi="Verdana"/>
                <w:b/>
                <w:color w:val="000000"/>
                <w:sz w:val="16"/>
                <w:szCs w:val="16"/>
              </w:rPr>
              <w:t xml:space="preserve">Does not attend meetings. </w:t>
            </w:r>
            <w:r w:rsidRPr="00070A99">
              <w:rPr>
                <w:rFonts w:ascii="Verdana" w:hAnsi="Verdana"/>
                <w:b/>
                <w:color w:val="000000"/>
                <w:sz w:val="16"/>
                <w:szCs w:val="16"/>
              </w:rPr>
              <w:br/>
              <w:t xml:space="preserve">Takes no interest in the wider life of the school. </w:t>
            </w:r>
            <w:r w:rsidRPr="00070A99">
              <w:rPr>
                <w:rFonts w:ascii="Verdana" w:hAnsi="Verdana"/>
                <w:b/>
                <w:color w:val="000000"/>
                <w:sz w:val="16"/>
                <w:szCs w:val="16"/>
              </w:rPr>
              <w:br/>
              <w:t>Does not work as part of a team. (Q6)</w:t>
            </w:r>
          </w:p>
          <w:p w:rsidR="00B51CE6" w:rsidRPr="00070A99" w:rsidRDefault="00B51CE6" w:rsidP="009C087A">
            <w:pPr>
              <w:rPr>
                <w:rFonts w:ascii="Verdana" w:hAnsi="Verdana"/>
                <w:color w:val="000000"/>
                <w:sz w:val="16"/>
                <w:szCs w:val="16"/>
              </w:rPr>
            </w:pPr>
            <w:r w:rsidRPr="00070A99">
              <w:rPr>
                <w:rFonts w:ascii="Verdana" w:hAnsi="Verdana"/>
                <w:color w:val="000000"/>
                <w:sz w:val="16"/>
                <w:szCs w:val="16"/>
              </w:rPr>
              <w:t>Has insecure subject knowledge. (Q14)</w:t>
            </w:r>
          </w:p>
          <w:p w:rsidR="00600CB1" w:rsidRPr="00070A99" w:rsidRDefault="00600CB1" w:rsidP="009C087A">
            <w:pPr>
              <w:rPr>
                <w:rFonts w:ascii="Verdana" w:hAnsi="Verdana"/>
                <w:b/>
                <w:color w:val="000000"/>
                <w:sz w:val="16"/>
                <w:szCs w:val="16"/>
              </w:rPr>
            </w:pPr>
            <w:r w:rsidRPr="00070A99">
              <w:rPr>
                <w:rFonts w:ascii="Verdana" w:hAnsi="Verdana"/>
                <w:b/>
                <w:color w:val="000000"/>
                <w:sz w:val="16"/>
                <w:szCs w:val="16"/>
              </w:rPr>
              <w:t>Makes little or no contribution to the department or the life of the school. (Q32)</w:t>
            </w:r>
          </w:p>
          <w:p w:rsidR="00600CB1" w:rsidRPr="00070A99" w:rsidRDefault="00600CB1" w:rsidP="009C087A">
            <w:pPr>
              <w:rPr>
                <w:rFonts w:ascii="Verdana" w:hAnsi="Verdana" w:cs="Arial"/>
                <w:b/>
                <w:sz w:val="16"/>
                <w:szCs w:val="16"/>
                <w:lang w:val="en-GB"/>
              </w:rPr>
            </w:pPr>
            <w:r w:rsidRPr="00070A99">
              <w:rPr>
                <w:rFonts w:ascii="Verdana" w:hAnsi="Verdana"/>
                <w:color w:val="000000"/>
                <w:sz w:val="16"/>
                <w:szCs w:val="16"/>
              </w:rPr>
              <w:t>Fails to work constructively with colleagues to promote pupil learning. (Q33)</w:t>
            </w:r>
          </w:p>
        </w:tc>
      </w:tr>
      <w:tr w:rsidR="00B16C10" w:rsidRPr="00070A99" w:rsidTr="00070A99">
        <w:trPr>
          <w:cantSplit/>
          <w:trHeight w:val="1220"/>
        </w:trPr>
        <w:tc>
          <w:tcPr>
            <w:tcW w:w="1080" w:type="dxa"/>
          </w:tcPr>
          <w:p w:rsidR="00B16C10" w:rsidRPr="00070A99" w:rsidRDefault="00B16C10" w:rsidP="00070A99">
            <w:pPr>
              <w:jc w:val="center"/>
              <w:rPr>
                <w:rFonts w:ascii="Arial" w:hAnsi="Arial" w:cs="Arial"/>
                <w:b/>
                <w:lang w:val="en-GB"/>
              </w:rPr>
            </w:pPr>
            <w:r w:rsidRPr="00070A99">
              <w:rPr>
                <w:rFonts w:ascii="Arial" w:hAnsi="Arial" w:cs="Arial"/>
                <w:b/>
                <w:lang w:val="en-GB"/>
              </w:rPr>
              <w:t>Notes</w:t>
            </w:r>
          </w:p>
        </w:tc>
        <w:tc>
          <w:tcPr>
            <w:tcW w:w="3600" w:type="dxa"/>
            <w:gridSpan w:val="4"/>
          </w:tcPr>
          <w:p w:rsidR="00B16C10" w:rsidRPr="00070A99" w:rsidRDefault="00B16C10" w:rsidP="009C087A">
            <w:pPr>
              <w:rPr>
                <w:rFonts w:ascii="Verdana" w:hAnsi="Verdana"/>
                <w:color w:val="000000"/>
                <w:sz w:val="16"/>
                <w:szCs w:val="16"/>
              </w:rPr>
            </w:pPr>
          </w:p>
          <w:p w:rsidR="00B16C10" w:rsidRPr="00070A99" w:rsidRDefault="00B16C10" w:rsidP="009C087A">
            <w:pPr>
              <w:rPr>
                <w:rFonts w:ascii="Verdana" w:hAnsi="Verdana"/>
                <w:color w:val="000000"/>
                <w:sz w:val="16"/>
                <w:szCs w:val="16"/>
              </w:rPr>
            </w:pPr>
          </w:p>
          <w:p w:rsidR="00B16C10" w:rsidRPr="00070A99" w:rsidRDefault="00B16C10" w:rsidP="009C087A">
            <w:pPr>
              <w:rPr>
                <w:rFonts w:ascii="Verdana" w:hAnsi="Verdana"/>
                <w:color w:val="000000"/>
                <w:sz w:val="16"/>
                <w:szCs w:val="16"/>
              </w:rPr>
            </w:pPr>
          </w:p>
          <w:p w:rsidR="00B16C10" w:rsidRPr="00070A99" w:rsidRDefault="00B16C10" w:rsidP="009C087A">
            <w:pPr>
              <w:rPr>
                <w:rFonts w:ascii="Verdana" w:hAnsi="Verdana"/>
                <w:color w:val="000000"/>
                <w:sz w:val="16"/>
                <w:szCs w:val="16"/>
              </w:rPr>
            </w:pPr>
          </w:p>
          <w:p w:rsidR="00B16C10" w:rsidRPr="00070A99" w:rsidRDefault="00B16C10" w:rsidP="009C087A">
            <w:pPr>
              <w:rPr>
                <w:rFonts w:ascii="Verdana" w:hAnsi="Verdana"/>
                <w:color w:val="000000"/>
                <w:sz w:val="16"/>
                <w:szCs w:val="16"/>
              </w:rPr>
            </w:pPr>
          </w:p>
          <w:p w:rsidR="00B16C10" w:rsidRPr="00070A99" w:rsidRDefault="00B16C10" w:rsidP="009C087A">
            <w:pPr>
              <w:rPr>
                <w:rFonts w:ascii="Verdana" w:hAnsi="Verdana"/>
                <w:color w:val="000000"/>
                <w:sz w:val="16"/>
                <w:szCs w:val="16"/>
              </w:rPr>
            </w:pPr>
          </w:p>
          <w:p w:rsidR="00B16C10" w:rsidRPr="00070A99" w:rsidRDefault="00B16C10" w:rsidP="009C087A">
            <w:pPr>
              <w:rPr>
                <w:rFonts w:ascii="Verdana" w:hAnsi="Verdana"/>
                <w:color w:val="000000"/>
                <w:sz w:val="16"/>
                <w:szCs w:val="16"/>
              </w:rPr>
            </w:pPr>
          </w:p>
        </w:tc>
        <w:tc>
          <w:tcPr>
            <w:tcW w:w="3600" w:type="dxa"/>
            <w:gridSpan w:val="4"/>
          </w:tcPr>
          <w:p w:rsidR="00B16C10" w:rsidRPr="00070A99" w:rsidRDefault="00B16C10" w:rsidP="009C087A">
            <w:pPr>
              <w:rPr>
                <w:rFonts w:ascii="Verdana" w:hAnsi="Verdana"/>
                <w:color w:val="000000"/>
                <w:sz w:val="16"/>
                <w:szCs w:val="16"/>
              </w:rPr>
            </w:pPr>
          </w:p>
        </w:tc>
        <w:tc>
          <w:tcPr>
            <w:tcW w:w="2483" w:type="dxa"/>
            <w:gridSpan w:val="3"/>
          </w:tcPr>
          <w:p w:rsidR="00B16C10" w:rsidRPr="00070A99" w:rsidRDefault="00B16C10" w:rsidP="009C087A">
            <w:pPr>
              <w:rPr>
                <w:rFonts w:ascii="Verdana" w:hAnsi="Verdana"/>
                <w:color w:val="000000"/>
                <w:sz w:val="16"/>
                <w:szCs w:val="16"/>
              </w:rPr>
            </w:pPr>
          </w:p>
        </w:tc>
        <w:tc>
          <w:tcPr>
            <w:tcW w:w="2768" w:type="dxa"/>
            <w:gridSpan w:val="4"/>
          </w:tcPr>
          <w:p w:rsidR="00B16C10" w:rsidRPr="00070A99" w:rsidRDefault="00B16C10" w:rsidP="009C087A">
            <w:pPr>
              <w:rPr>
                <w:rFonts w:ascii="Verdana" w:hAnsi="Verdana" w:cs="Arial"/>
                <w:sz w:val="16"/>
                <w:szCs w:val="16"/>
                <w:lang w:val="en-GB"/>
              </w:rPr>
            </w:pPr>
          </w:p>
        </w:tc>
      </w:tr>
      <w:tr w:rsidR="00D1659E" w:rsidRPr="00070A99" w:rsidTr="00070A99">
        <w:tc>
          <w:tcPr>
            <w:tcW w:w="1080" w:type="dxa"/>
          </w:tcPr>
          <w:p w:rsidR="00D1659E" w:rsidRPr="00070A99" w:rsidRDefault="00D1659E" w:rsidP="00000497">
            <w:pPr>
              <w:rPr>
                <w:rFonts w:ascii="Arial" w:hAnsi="Arial" w:cs="Arial"/>
                <w:b/>
                <w:lang w:val="en-GB"/>
              </w:rPr>
            </w:pPr>
          </w:p>
        </w:tc>
        <w:tc>
          <w:tcPr>
            <w:tcW w:w="900" w:type="dxa"/>
          </w:tcPr>
          <w:p w:rsidR="00D1659E" w:rsidRPr="00070A99" w:rsidRDefault="00D1659E" w:rsidP="00000497">
            <w:pPr>
              <w:rPr>
                <w:rFonts w:ascii="Verdana" w:hAnsi="Verdana"/>
                <w:b/>
                <w:color w:val="000000"/>
                <w:sz w:val="20"/>
                <w:szCs w:val="20"/>
              </w:rPr>
            </w:pPr>
          </w:p>
        </w:tc>
        <w:tc>
          <w:tcPr>
            <w:tcW w:w="1080" w:type="dxa"/>
          </w:tcPr>
          <w:p w:rsidR="00D1659E" w:rsidRPr="00070A99" w:rsidRDefault="00D1659E" w:rsidP="00000497">
            <w:pPr>
              <w:rPr>
                <w:rFonts w:ascii="Verdana" w:hAnsi="Verdana"/>
                <w:b/>
                <w:color w:val="000000"/>
                <w:sz w:val="20"/>
                <w:szCs w:val="20"/>
              </w:rPr>
            </w:pPr>
            <w:r w:rsidRPr="00070A99">
              <w:rPr>
                <w:rFonts w:ascii="Verdana" w:hAnsi="Verdana"/>
                <w:b/>
                <w:color w:val="000000"/>
                <w:sz w:val="20"/>
                <w:szCs w:val="20"/>
              </w:rPr>
              <w:t>Failing</w:t>
            </w:r>
          </w:p>
        </w:tc>
        <w:tc>
          <w:tcPr>
            <w:tcW w:w="1440" w:type="dxa"/>
          </w:tcPr>
          <w:p w:rsidR="00D1659E" w:rsidRPr="00070A99" w:rsidRDefault="00D1659E" w:rsidP="00000497">
            <w:pPr>
              <w:rPr>
                <w:rFonts w:ascii="Verdana" w:hAnsi="Verdana"/>
                <w:b/>
                <w:color w:val="000000"/>
                <w:sz w:val="20"/>
                <w:szCs w:val="20"/>
              </w:rPr>
            </w:pPr>
            <w:r w:rsidRPr="00070A99">
              <w:rPr>
                <w:rFonts w:ascii="Verdana" w:hAnsi="Verdana"/>
                <w:b/>
                <w:color w:val="000000"/>
                <w:sz w:val="20"/>
                <w:szCs w:val="20"/>
              </w:rPr>
              <w:t>Induction</w:t>
            </w:r>
          </w:p>
        </w:tc>
        <w:tc>
          <w:tcPr>
            <w:tcW w:w="1080" w:type="dxa"/>
            <w:gridSpan w:val="2"/>
          </w:tcPr>
          <w:p w:rsidR="00D1659E" w:rsidRPr="00070A99" w:rsidRDefault="00D1659E" w:rsidP="00000497">
            <w:pPr>
              <w:rPr>
                <w:rFonts w:ascii="Verdana" w:hAnsi="Verdana"/>
                <w:b/>
                <w:color w:val="000000"/>
                <w:sz w:val="20"/>
                <w:szCs w:val="20"/>
              </w:rPr>
            </w:pPr>
          </w:p>
        </w:tc>
        <w:tc>
          <w:tcPr>
            <w:tcW w:w="1260" w:type="dxa"/>
          </w:tcPr>
          <w:p w:rsidR="00D1659E" w:rsidRPr="00070A99" w:rsidRDefault="00D1659E" w:rsidP="00000497">
            <w:pPr>
              <w:rPr>
                <w:rFonts w:ascii="Verdana" w:hAnsi="Verdana"/>
                <w:b/>
                <w:color w:val="000000"/>
                <w:sz w:val="20"/>
                <w:szCs w:val="20"/>
              </w:rPr>
            </w:pPr>
            <w:r w:rsidRPr="00070A99">
              <w:rPr>
                <w:rFonts w:ascii="Verdana" w:hAnsi="Verdana"/>
                <w:b/>
                <w:color w:val="000000"/>
                <w:sz w:val="20"/>
                <w:szCs w:val="20"/>
              </w:rPr>
              <w:t>Working towards</w:t>
            </w:r>
          </w:p>
        </w:tc>
        <w:tc>
          <w:tcPr>
            <w:tcW w:w="1080" w:type="dxa"/>
          </w:tcPr>
          <w:p w:rsidR="00D1659E" w:rsidRPr="00070A99" w:rsidRDefault="00D1659E" w:rsidP="00000497">
            <w:pPr>
              <w:rPr>
                <w:rFonts w:ascii="Verdana" w:hAnsi="Verdana"/>
                <w:b/>
                <w:color w:val="000000"/>
                <w:sz w:val="20"/>
                <w:szCs w:val="20"/>
              </w:rPr>
            </w:pPr>
          </w:p>
        </w:tc>
        <w:tc>
          <w:tcPr>
            <w:tcW w:w="1440" w:type="dxa"/>
            <w:gridSpan w:val="2"/>
          </w:tcPr>
          <w:p w:rsidR="00D1659E" w:rsidRPr="00070A99" w:rsidRDefault="00D1659E" w:rsidP="00000497">
            <w:pPr>
              <w:rPr>
                <w:rFonts w:ascii="Verdana" w:hAnsi="Verdana"/>
                <w:b/>
                <w:color w:val="000000"/>
                <w:sz w:val="20"/>
                <w:szCs w:val="20"/>
              </w:rPr>
            </w:pPr>
            <w:r w:rsidRPr="00070A99">
              <w:rPr>
                <w:rFonts w:ascii="Verdana" w:hAnsi="Verdana"/>
                <w:b/>
                <w:color w:val="000000"/>
                <w:sz w:val="20"/>
                <w:szCs w:val="20"/>
              </w:rPr>
              <w:t>Achieving standards</w:t>
            </w:r>
          </w:p>
        </w:tc>
        <w:tc>
          <w:tcPr>
            <w:tcW w:w="781" w:type="dxa"/>
          </w:tcPr>
          <w:p w:rsidR="00D1659E" w:rsidRPr="00070A99" w:rsidRDefault="00D1659E" w:rsidP="00000497">
            <w:pPr>
              <w:rPr>
                <w:rFonts w:ascii="Verdana" w:hAnsi="Verdana"/>
                <w:b/>
                <w:color w:val="000000"/>
                <w:sz w:val="20"/>
                <w:szCs w:val="20"/>
              </w:rPr>
            </w:pPr>
          </w:p>
        </w:tc>
        <w:tc>
          <w:tcPr>
            <w:tcW w:w="889" w:type="dxa"/>
            <w:gridSpan w:val="2"/>
          </w:tcPr>
          <w:p w:rsidR="00D1659E" w:rsidRPr="00070A99" w:rsidRDefault="00D1659E" w:rsidP="00000497">
            <w:pPr>
              <w:rPr>
                <w:rFonts w:ascii="Verdana" w:hAnsi="Verdana"/>
                <w:b/>
                <w:color w:val="000000"/>
                <w:sz w:val="20"/>
                <w:szCs w:val="20"/>
              </w:rPr>
            </w:pPr>
            <w:r w:rsidRPr="00070A99">
              <w:rPr>
                <w:rFonts w:ascii="Verdana" w:hAnsi="Verdana"/>
                <w:b/>
                <w:color w:val="000000"/>
                <w:sz w:val="20"/>
                <w:szCs w:val="20"/>
              </w:rPr>
              <w:t>Good</w:t>
            </w:r>
          </w:p>
        </w:tc>
        <w:tc>
          <w:tcPr>
            <w:tcW w:w="850" w:type="dxa"/>
            <w:gridSpan w:val="2"/>
          </w:tcPr>
          <w:p w:rsidR="00D1659E" w:rsidRPr="00070A99" w:rsidRDefault="00D1659E" w:rsidP="00000497">
            <w:pPr>
              <w:rPr>
                <w:rFonts w:ascii="Verdana" w:hAnsi="Verdana"/>
                <w:b/>
                <w:color w:val="000000"/>
                <w:sz w:val="20"/>
                <w:szCs w:val="20"/>
              </w:rPr>
            </w:pPr>
          </w:p>
        </w:tc>
        <w:tc>
          <w:tcPr>
            <w:tcW w:w="1651" w:type="dxa"/>
          </w:tcPr>
          <w:p w:rsidR="00D1659E" w:rsidRPr="00070A99" w:rsidRDefault="00D1659E" w:rsidP="00000497">
            <w:pPr>
              <w:rPr>
                <w:rFonts w:ascii="Verdana" w:hAnsi="Verdana"/>
                <w:b/>
                <w:color w:val="000000"/>
                <w:sz w:val="20"/>
                <w:szCs w:val="20"/>
              </w:rPr>
            </w:pPr>
            <w:r w:rsidRPr="00070A99">
              <w:rPr>
                <w:rFonts w:ascii="Verdana" w:hAnsi="Verdana"/>
                <w:b/>
                <w:color w:val="000000"/>
                <w:sz w:val="20"/>
                <w:szCs w:val="20"/>
              </w:rPr>
              <w:t>Outstanding</w:t>
            </w:r>
          </w:p>
        </w:tc>
      </w:tr>
      <w:tr w:rsidR="00D1659E" w:rsidRPr="00070A99" w:rsidTr="00070A99">
        <w:tc>
          <w:tcPr>
            <w:tcW w:w="1080" w:type="dxa"/>
          </w:tcPr>
          <w:p w:rsidR="00D1659E" w:rsidRPr="00070A99" w:rsidRDefault="00D1659E" w:rsidP="00000497">
            <w:pPr>
              <w:rPr>
                <w:rFonts w:ascii="Arial" w:hAnsi="Arial" w:cs="Arial"/>
                <w:b/>
                <w:lang w:val="en-GB"/>
              </w:rPr>
            </w:pPr>
            <w:r w:rsidRPr="00070A99">
              <w:rPr>
                <w:rFonts w:ascii="Arial" w:hAnsi="Arial" w:cs="Arial"/>
                <w:b/>
                <w:lang w:val="en-GB"/>
              </w:rPr>
              <w:t>POT1</w:t>
            </w:r>
          </w:p>
        </w:tc>
        <w:tc>
          <w:tcPr>
            <w:tcW w:w="900" w:type="dxa"/>
          </w:tcPr>
          <w:p w:rsidR="00D1659E" w:rsidRPr="00070A99" w:rsidRDefault="00D1659E" w:rsidP="00000497">
            <w:pPr>
              <w:rPr>
                <w:rFonts w:ascii="Verdana" w:hAnsi="Verdana"/>
                <w:b/>
                <w:color w:val="000000"/>
                <w:sz w:val="20"/>
                <w:szCs w:val="20"/>
              </w:rPr>
            </w:pPr>
            <w:r w:rsidRPr="00070A99">
              <w:rPr>
                <w:rFonts w:ascii="Verdana" w:hAnsi="Verdana"/>
                <w:b/>
                <w:color w:val="000000"/>
                <w:sz w:val="20"/>
                <w:szCs w:val="20"/>
              </w:rPr>
              <w:t>Grade</w:t>
            </w:r>
          </w:p>
        </w:tc>
        <w:tc>
          <w:tcPr>
            <w:tcW w:w="108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Failing</w:t>
            </w:r>
          </w:p>
        </w:tc>
        <w:tc>
          <w:tcPr>
            <w:tcW w:w="144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5</w:t>
            </w:r>
          </w:p>
        </w:tc>
        <w:tc>
          <w:tcPr>
            <w:tcW w:w="1080" w:type="dxa"/>
            <w:gridSpan w:val="2"/>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4/5</w:t>
            </w:r>
          </w:p>
        </w:tc>
        <w:tc>
          <w:tcPr>
            <w:tcW w:w="126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4</w:t>
            </w:r>
          </w:p>
        </w:tc>
        <w:tc>
          <w:tcPr>
            <w:tcW w:w="108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3/4</w:t>
            </w:r>
          </w:p>
        </w:tc>
        <w:tc>
          <w:tcPr>
            <w:tcW w:w="1440" w:type="dxa"/>
            <w:gridSpan w:val="2"/>
            <w:shd w:val="clear" w:color="auto" w:fill="66FFFF"/>
          </w:tcPr>
          <w:p w:rsidR="00D1659E" w:rsidRPr="00070A99" w:rsidRDefault="00D1659E" w:rsidP="00070A99">
            <w:pPr>
              <w:jc w:val="center"/>
              <w:rPr>
                <w:rFonts w:ascii="Verdana" w:hAnsi="Verdana"/>
                <w:b/>
                <w:color w:val="000000"/>
                <w:sz w:val="20"/>
                <w:szCs w:val="20"/>
                <w:highlight w:val="cyan"/>
              </w:rPr>
            </w:pPr>
            <w:r w:rsidRPr="00070A99">
              <w:rPr>
                <w:rFonts w:ascii="Verdana" w:hAnsi="Verdana"/>
                <w:b/>
                <w:color w:val="000000"/>
                <w:sz w:val="20"/>
                <w:szCs w:val="20"/>
                <w:highlight w:val="cyan"/>
              </w:rPr>
              <w:t>3</w:t>
            </w:r>
          </w:p>
        </w:tc>
        <w:tc>
          <w:tcPr>
            <w:tcW w:w="781" w:type="dxa"/>
            <w:shd w:val="clear" w:color="auto" w:fill="66FFFF"/>
          </w:tcPr>
          <w:p w:rsidR="00D1659E" w:rsidRPr="00070A99" w:rsidRDefault="00D1659E" w:rsidP="00070A99">
            <w:pPr>
              <w:jc w:val="center"/>
              <w:rPr>
                <w:rFonts w:ascii="Verdana" w:hAnsi="Verdana"/>
                <w:b/>
                <w:color w:val="000000"/>
                <w:sz w:val="20"/>
                <w:szCs w:val="20"/>
                <w:highlight w:val="cyan"/>
              </w:rPr>
            </w:pPr>
            <w:r w:rsidRPr="00070A99">
              <w:rPr>
                <w:rFonts w:ascii="Verdana" w:hAnsi="Verdana"/>
                <w:b/>
                <w:color w:val="000000"/>
                <w:sz w:val="20"/>
                <w:szCs w:val="20"/>
                <w:highlight w:val="cyan"/>
              </w:rPr>
              <w:t>2/3</w:t>
            </w:r>
          </w:p>
        </w:tc>
        <w:tc>
          <w:tcPr>
            <w:tcW w:w="889" w:type="dxa"/>
            <w:gridSpan w:val="2"/>
            <w:shd w:val="clear" w:color="auto" w:fill="66FFFF"/>
          </w:tcPr>
          <w:p w:rsidR="00D1659E" w:rsidRPr="00070A99" w:rsidRDefault="00D1659E" w:rsidP="00070A99">
            <w:pPr>
              <w:jc w:val="center"/>
              <w:rPr>
                <w:rFonts w:ascii="Verdana" w:hAnsi="Verdana"/>
                <w:b/>
                <w:color w:val="000000"/>
                <w:sz w:val="20"/>
                <w:szCs w:val="20"/>
                <w:highlight w:val="cyan"/>
              </w:rPr>
            </w:pPr>
            <w:r w:rsidRPr="00070A99">
              <w:rPr>
                <w:rFonts w:ascii="Verdana" w:hAnsi="Verdana"/>
                <w:b/>
                <w:color w:val="000000"/>
                <w:sz w:val="20"/>
                <w:szCs w:val="20"/>
                <w:highlight w:val="cyan"/>
              </w:rPr>
              <w:t>2</w:t>
            </w:r>
          </w:p>
        </w:tc>
        <w:tc>
          <w:tcPr>
            <w:tcW w:w="850" w:type="dxa"/>
            <w:gridSpan w:val="2"/>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1/2</w:t>
            </w:r>
          </w:p>
        </w:tc>
        <w:tc>
          <w:tcPr>
            <w:tcW w:w="1651"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1</w:t>
            </w:r>
          </w:p>
        </w:tc>
      </w:tr>
      <w:tr w:rsidR="004065E2" w:rsidRPr="00070A99" w:rsidTr="00070A99">
        <w:tc>
          <w:tcPr>
            <w:tcW w:w="1080" w:type="dxa"/>
          </w:tcPr>
          <w:p w:rsidR="004065E2" w:rsidRPr="00070A99" w:rsidRDefault="004065E2" w:rsidP="00000497">
            <w:pPr>
              <w:rPr>
                <w:rFonts w:ascii="Arial" w:hAnsi="Arial" w:cs="Arial"/>
                <w:b/>
                <w:lang w:val="en-GB"/>
              </w:rPr>
            </w:pPr>
          </w:p>
        </w:tc>
        <w:tc>
          <w:tcPr>
            <w:tcW w:w="12451" w:type="dxa"/>
            <w:gridSpan w:val="15"/>
          </w:tcPr>
          <w:p w:rsidR="004065E2" w:rsidRPr="00070A99" w:rsidRDefault="007E0146" w:rsidP="00000497">
            <w:pPr>
              <w:rPr>
                <w:rFonts w:ascii="Verdana" w:hAnsi="Verdana"/>
                <w:b/>
                <w:color w:val="000000"/>
                <w:sz w:val="20"/>
                <w:szCs w:val="20"/>
              </w:rPr>
            </w:pPr>
            <w:r w:rsidRPr="00070A99">
              <w:rPr>
                <w:rFonts w:ascii="Verdana" w:hAnsi="Verdana"/>
                <w:b/>
                <w:color w:val="000000"/>
                <w:sz w:val="20"/>
                <w:szCs w:val="20"/>
              </w:rPr>
              <w:t xml:space="preserve"> Highlight</w:t>
            </w:r>
            <w:r w:rsidR="009A6ABD" w:rsidRPr="00070A99">
              <w:rPr>
                <w:rFonts w:ascii="Verdana" w:hAnsi="Verdana"/>
                <w:b/>
                <w:color w:val="000000"/>
                <w:sz w:val="20"/>
                <w:szCs w:val="20"/>
              </w:rPr>
              <w:t xml:space="preserve"> descriptors in</w:t>
            </w:r>
            <w:r w:rsidRPr="00070A99">
              <w:rPr>
                <w:rFonts w:ascii="Verdana" w:hAnsi="Verdana"/>
                <w:b/>
                <w:color w:val="000000"/>
                <w:sz w:val="20"/>
                <w:szCs w:val="20"/>
              </w:rPr>
              <w:t xml:space="preserve"> Blue</w:t>
            </w:r>
          </w:p>
          <w:p w:rsidR="00037145" w:rsidRPr="00070A99" w:rsidRDefault="00037145" w:rsidP="00000497">
            <w:pPr>
              <w:rPr>
                <w:rFonts w:ascii="Verdana" w:hAnsi="Verdana"/>
                <w:b/>
                <w:color w:val="000000"/>
                <w:sz w:val="20"/>
                <w:szCs w:val="20"/>
              </w:rPr>
            </w:pPr>
          </w:p>
          <w:p w:rsidR="00037145" w:rsidRPr="00070A99" w:rsidRDefault="00037145" w:rsidP="00000497">
            <w:pPr>
              <w:rPr>
                <w:rFonts w:ascii="Verdana" w:hAnsi="Verdana"/>
                <w:color w:val="000000"/>
                <w:sz w:val="20"/>
                <w:szCs w:val="20"/>
              </w:rPr>
            </w:pPr>
            <w:r w:rsidRPr="00070A99">
              <w:rPr>
                <w:rFonts w:ascii="Verdana" w:hAnsi="Verdana"/>
                <w:b/>
                <w:color w:val="000000"/>
                <w:sz w:val="20"/>
                <w:szCs w:val="20"/>
              </w:rPr>
              <w:t xml:space="preserve">Date: </w:t>
            </w:r>
            <w:r w:rsidR="00227A1B" w:rsidRPr="00070A99">
              <w:rPr>
                <w:rFonts w:ascii="Verdana" w:hAnsi="Verdana"/>
                <w:color w:val="000000"/>
                <w:sz w:val="20"/>
                <w:szCs w:val="20"/>
              </w:rPr>
              <w:t>13/12/10</w:t>
            </w:r>
            <w:r w:rsidRPr="00070A99">
              <w:rPr>
                <w:rFonts w:ascii="Verdana" w:hAnsi="Verdana"/>
                <w:b/>
                <w:color w:val="000000"/>
                <w:sz w:val="20"/>
                <w:szCs w:val="20"/>
              </w:rPr>
              <w:t xml:space="preserve">                      Home school:</w:t>
            </w:r>
            <w:r w:rsidR="00227A1B" w:rsidRPr="00070A99">
              <w:rPr>
                <w:rFonts w:ascii="Verdana" w:hAnsi="Verdana"/>
                <w:b/>
                <w:color w:val="000000"/>
                <w:sz w:val="20"/>
                <w:szCs w:val="20"/>
              </w:rPr>
              <w:t xml:space="preserve"> </w:t>
            </w:r>
            <w:proofErr w:type="spellStart"/>
            <w:r w:rsidR="00227A1B" w:rsidRPr="00070A99">
              <w:rPr>
                <w:rFonts w:ascii="Verdana" w:hAnsi="Verdana"/>
                <w:color w:val="000000"/>
                <w:sz w:val="20"/>
                <w:szCs w:val="20"/>
              </w:rPr>
              <w:t>Clevedon</w:t>
            </w:r>
            <w:proofErr w:type="spellEnd"/>
            <w:r w:rsidR="00227A1B" w:rsidRPr="00070A99">
              <w:rPr>
                <w:rFonts w:ascii="Verdana" w:hAnsi="Verdana"/>
                <w:color w:val="000000"/>
                <w:sz w:val="20"/>
                <w:szCs w:val="20"/>
              </w:rPr>
              <w:t xml:space="preserve"> School</w:t>
            </w:r>
            <w:r w:rsidRPr="00070A99">
              <w:rPr>
                <w:rFonts w:ascii="Verdana" w:hAnsi="Verdana"/>
                <w:b/>
                <w:color w:val="000000"/>
                <w:sz w:val="20"/>
                <w:szCs w:val="20"/>
              </w:rPr>
              <w:t xml:space="preserve">                               Mentor:</w:t>
            </w:r>
            <w:r w:rsidR="00227A1B" w:rsidRPr="00070A99">
              <w:rPr>
                <w:rFonts w:ascii="Verdana" w:hAnsi="Verdana"/>
                <w:b/>
                <w:color w:val="000000"/>
                <w:sz w:val="20"/>
                <w:szCs w:val="20"/>
              </w:rPr>
              <w:t xml:space="preserve"> </w:t>
            </w:r>
            <w:r w:rsidR="00227A1B" w:rsidRPr="00070A99">
              <w:rPr>
                <w:rFonts w:ascii="Verdana" w:hAnsi="Verdana"/>
                <w:color w:val="000000"/>
                <w:sz w:val="20"/>
                <w:szCs w:val="20"/>
              </w:rPr>
              <w:t>Mark Anderson</w:t>
            </w:r>
          </w:p>
          <w:p w:rsidR="00037145" w:rsidRPr="00070A99" w:rsidRDefault="00037145" w:rsidP="00000497">
            <w:pPr>
              <w:rPr>
                <w:rFonts w:ascii="Verdana" w:hAnsi="Verdana"/>
                <w:b/>
                <w:color w:val="000000"/>
                <w:sz w:val="20"/>
                <w:szCs w:val="20"/>
              </w:rPr>
            </w:pPr>
          </w:p>
        </w:tc>
      </w:tr>
      <w:tr w:rsidR="00D1659E" w:rsidRPr="00070A99" w:rsidTr="00070A99">
        <w:tc>
          <w:tcPr>
            <w:tcW w:w="1080" w:type="dxa"/>
          </w:tcPr>
          <w:p w:rsidR="00D1659E" w:rsidRPr="00070A99" w:rsidRDefault="00D1659E" w:rsidP="005611BE">
            <w:pPr>
              <w:rPr>
                <w:rFonts w:ascii="Arial" w:hAnsi="Arial" w:cs="Arial"/>
                <w:b/>
                <w:lang w:val="en-GB"/>
              </w:rPr>
            </w:pPr>
          </w:p>
        </w:tc>
        <w:tc>
          <w:tcPr>
            <w:tcW w:w="900" w:type="dxa"/>
          </w:tcPr>
          <w:p w:rsidR="00D1659E" w:rsidRPr="00070A99" w:rsidRDefault="00D1659E" w:rsidP="005611BE">
            <w:pPr>
              <w:rPr>
                <w:rFonts w:ascii="Verdana" w:hAnsi="Verdana"/>
                <w:b/>
                <w:color w:val="000000"/>
                <w:sz w:val="20"/>
                <w:szCs w:val="20"/>
              </w:rPr>
            </w:pPr>
          </w:p>
        </w:tc>
        <w:tc>
          <w:tcPr>
            <w:tcW w:w="1080"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Failing</w:t>
            </w:r>
          </w:p>
        </w:tc>
        <w:tc>
          <w:tcPr>
            <w:tcW w:w="1440"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Induction</w:t>
            </w:r>
          </w:p>
        </w:tc>
        <w:tc>
          <w:tcPr>
            <w:tcW w:w="1080" w:type="dxa"/>
            <w:gridSpan w:val="2"/>
          </w:tcPr>
          <w:p w:rsidR="00D1659E" w:rsidRPr="00070A99" w:rsidRDefault="00D1659E" w:rsidP="005611BE">
            <w:pPr>
              <w:rPr>
                <w:rFonts w:ascii="Verdana" w:hAnsi="Verdana"/>
                <w:b/>
                <w:color w:val="000000"/>
                <w:sz w:val="20"/>
                <w:szCs w:val="20"/>
              </w:rPr>
            </w:pPr>
          </w:p>
        </w:tc>
        <w:tc>
          <w:tcPr>
            <w:tcW w:w="1260"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Working towards</w:t>
            </w:r>
          </w:p>
        </w:tc>
        <w:tc>
          <w:tcPr>
            <w:tcW w:w="1080" w:type="dxa"/>
          </w:tcPr>
          <w:p w:rsidR="00D1659E" w:rsidRPr="00070A99" w:rsidRDefault="00D1659E" w:rsidP="005611BE">
            <w:pPr>
              <w:rPr>
                <w:rFonts w:ascii="Verdana" w:hAnsi="Verdana"/>
                <w:b/>
                <w:color w:val="000000"/>
                <w:sz w:val="20"/>
                <w:szCs w:val="20"/>
              </w:rPr>
            </w:pPr>
          </w:p>
        </w:tc>
        <w:tc>
          <w:tcPr>
            <w:tcW w:w="1440" w:type="dxa"/>
            <w:gridSpan w:val="2"/>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Achieving standards</w:t>
            </w:r>
          </w:p>
        </w:tc>
        <w:tc>
          <w:tcPr>
            <w:tcW w:w="781" w:type="dxa"/>
          </w:tcPr>
          <w:p w:rsidR="00D1659E" w:rsidRPr="00070A99" w:rsidRDefault="00D1659E" w:rsidP="005611BE">
            <w:pPr>
              <w:rPr>
                <w:rFonts w:ascii="Verdana" w:hAnsi="Verdana"/>
                <w:b/>
                <w:color w:val="000000"/>
                <w:sz w:val="20"/>
                <w:szCs w:val="20"/>
              </w:rPr>
            </w:pPr>
          </w:p>
        </w:tc>
        <w:tc>
          <w:tcPr>
            <w:tcW w:w="935" w:type="dxa"/>
            <w:gridSpan w:val="3"/>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Good</w:t>
            </w:r>
          </w:p>
        </w:tc>
        <w:tc>
          <w:tcPr>
            <w:tcW w:w="804" w:type="dxa"/>
          </w:tcPr>
          <w:p w:rsidR="00D1659E" w:rsidRPr="00070A99" w:rsidRDefault="00D1659E" w:rsidP="005611BE">
            <w:pPr>
              <w:rPr>
                <w:rFonts w:ascii="Verdana" w:hAnsi="Verdana"/>
                <w:b/>
                <w:color w:val="000000"/>
                <w:sz w:val="20"/>
                <w:szCs w:val="20"/>
              </w:rPr>
            </w:pPr>
          </w:p>
        </w:tc>
        <w:tc>
          <w:tcPr>
            <w:tcW w:w="1651"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Outstanding</w:t>
            </w:r>
          </w:p>
        </w:tc>
      </w:tr>
      <w:tr w:rsidR="00D1659E" w:rsidRPr="00070A99" w:rsidTr="00070A99">
        <w:tc>
          <w:tcPr>
            <w:tcW w:w="1080" w:type="dxa"/>
          </w:tcPr>
          <w:p w:rsidR="00D1659E" w:rsidRPr="00070A99" w:rsidRDefault="00D1659E" w:rsidP="005611BE">
            <w:pPr>
              <w:rPr>
                <w:rFonts w:ascii="Arial" w:hAnsi="Arial" w:cs="Arial"/>
                <w:b/>
                <w:lang w:val="en-GB"/>
              </w:rPr>
            </w:pPr>
            <w:r w:rsidRPr="00070A99">
              <w:rPr>
                <w:rFonts w:ascii="Arial" w:hAnsi="Arial" w:cs="Arial"/>
                <w:b/>
                <w:lang w:val="en-GB"/>
              </w:rPr>
              <w:t>POT2</w:t>
            </w:r>
          </w:p>
        </w:tc>
        <w:tc>
          <w:tcPr>
            <w:tcW w:w="900"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Grade</w:t>
            </w:r>
          </w:p>
        </w:tc>
        <w:tc>
          <w:tcPr>
            <w:tcW w:w="108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Failing</w:t>
            </w:r>
          </w:p>
        </w:tc>
        <w:tc>
          <w:tcPr>
            <w:tcW w:w="144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5</w:t>
            </w:r>
          </w:p>
        </w:tc>
        <w:tc>
          <w:tcPr>
            <w:tcW w:w="1080" w:type="dxa"/>
            <w:gridSpan w:val="2"/>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4/5</w:t>
            </w:r>
          </w:p>
        </w:tc>
        <w:tc>
          <w:tcPr>
            <w:tcW w:w="126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4</w:t>
            </w:r>
          </w:p>
        </w:tc>
        <w:tc>
          <w:tcPr>
            <w:tcW w:w="108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3/4</w:t>
            </w:r>
          </w:p>
        </w:tc>
        <w:tc>
          <w:tcPr>
            <w:tcW w:w="1440" w:type="dxa"/>
            <w:gridSpan w:val="2"/>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3</w:t>
            </w:r>
          </w:p>
        </w:tc>
        <w:tc>
          <w:tcPr>
            <w:tcW w:w="781" w:type="dxa"/>
          </w:tcPr>
          <w:p w:rsidR="00D1659E" w:rsidRPr="00070A99" w:rsidRDefault="00D1659E" w:rsidP="00070A99">
            <w:pPr>
              <w:jc w:val="center"/>
              <w:rPr>
                <w:rFonts w:ascii="Verdana" w:hAnsi="Verdana"/>
                <w:b/>
                <w:color w:val="000000"/>
                <w:sz w:val="20"/>
                <w:szCs w:val="20"/>
              </w:rPr>
            </w:pPr>
            <w:r w:rsidRPr="00DE270C">
              <w:rPr>
                <w:rFonts w:ascii="Verdana" w:hAnsi="Verdana"/>
                <w:b/>
                <w:color w:val="000000"/>
                <w:sz w:val="20"/>
                <w:szCs w:val="20"/>
                <w:highlight w:val="yellow"/>
              </w:rPr>
              <w:t>2/3</w:t>
            </w:r>
          </w:p>
        </w:tc>
        <w:tc>
          <w:tcPr>
            <w:tcW w:w="935" w:type="dxa"/>
            <w:gridSpan w:val="3"/>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2</w:t>
            </w:r>
          </w:p>
        </w:tc>
        <w:tc>
          <w:tcPr>
            <w:tcW w:w="804"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1/2</w:t>
            </w:r>
          </w:p>
        </w:tc>
        <w:tc>
          <w:tcPr>
            <w:tcW w:w="1651"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1</w:t>
            </w:r>
          </w:p>
        </w:tc>
      </w:tr>
      <w:tr w:rsidR="00D1659E" w:rsidRPr="00070A99" w:rsidTr="00070A99">
        <w:tc>
          <w:tcPr>
            <w:tcW w:w="1080" w:type="dxa"/>
          </w:tcPr>
          <w:p w:rsidR="00D1659E" w:rsidRPr="00070A99" w:rsidRDefault="00D1659E" w:rsidP="005611BE">
            <w:pPr>
              <w:rPr>
                <w:rFonts w:ascii="Arial" w:hAnsi="Arial" w:cs="Arial"/>
                <w:b/>
                <w:lang w:val="en-GB"/>
              </w:rPr>
            </w:pPr>
          </w:p>
        </w:tc>
        <w:tc>
          <w:tcPr>
            <w:tcW w:w="12451" w:type="dxa"/>
            <w:gridSpan w:val="15"/>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 xml:space="preserve"> Highlight descriptors in yellow</w:t>
            </w:r>
          </w:p>
          <w:p w:rsidR="00D1659E" w:rsidRPr="00070A99" w:rsidRDefault="00D1659E" w:rsidP="005611BE">
            <w:pPr>
              <w:rPr>
                <w:rFonts w:ascii="Verdana" w:hAnsi="Verdana"/>
                <w:b/>
                <w:color w:val="000000"/>
                <w:sz w:val="20"/>
                <w:szCs w:val="20"/>
              </w:rPr>
            </w:pPr>
          </w:p>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 xml:space="preserve">Date:     </w:t>
            </w:r>
            <w:r w:rsidR="00DE270C">
              <w:rPr>
                <w:rFonts w:ascii="Verdana" w:hAnsi="Verdana"/>
                <w:b/>
                <w:color w:val="000000"/>
                <w:sz w:val="20"/>
                <w:szCs w:val="20"/>
              </w:rPr>
              <w:t>8/4/11</w:t>
            </w:r>
            <w:r w:rsidRPr="00070A99">
              <w:rPr>
                <w:rFonts w:ascii="Verdana" w:hAnsi="Verdana"/>
                <w:b/>
                <w:color w:val="000000"/>
                <w:sz w:val="20"/>
                <w:szCs w:val="20"/>
              </w:rPr>
              <w:t xml:space="preserve">                   </w:t>
            </w:r>
            <w:r w:rsidR="00DE270C">
              <w:rPr>
                <w:rFonts w:ascii="Verdana" w:hAnsi="Verdana"/>
                <w:b/>
                <w:color w:val="000000"/>
                <w:sz w:val="20"/>
                <w:szCs w:val="20"/>
              </w:rPr>
              <w:t xml:space="preserve">     Complementary school:  </w:t>
            </w:r>
            <w:proofErr w:type="spellStart"/>
            <w:r w:rsidR="00DE270C">
              <w:rPr>
                <w:rFonts w:ascii="Verdana" w:hAnsi="Verdana"/>
                <w:b/>
                <w:color w:val="000000"/>
                <w:sz w:val="20"/>
                <w:szCs w:val="20"/>
              </w:rPr>
              <w:t>Filton</w:t>
            </w:r>
            <w:proofErr w:type="spellEnd"/>
            <w:r w:rsidR="00DE270C">
              <w:rPr>
                <w:rFonts w:ascii="Verdana" w:hAnsi="Verdana"/>
                <w:b/>
                <w:color w:val="000000"/>
                <w:sz w:val="20"/>
                <w:szCs w:val="20"/>
              </w:rPr>
              <w:t xml:space="preserve"> College</w:t>
            </w:r>
            <w:r w:rsidRPr="00070A99">
              <w:rPr>
                <w:rFonts w:ascii="Verdana" w:hAnsi="Verdana"/>
                <w:b/>
                <w:color w:val="000000"/>
                <w:sz w:val="20"/>
                <w:szCs w:val="20"/>
              </w:rPr>
              <w:t xml:space="preserve">                  Mentor:</w:t>
            </w:r>
            <w:r w:rsidR="00DE270C">
              <w:rPr>
                <w:rFonts w:ascii="Verdana" w:hAnsi="Verdana"/>
                <w:b/>
                <w:color w:val="000000"/>
                <w:sz w:val="20"/>
                <w:szCs w:val="20"/>
              </w:rPr>
              <w:t xml:space="preserve"> Gillian Carey</w:t>
            </w:r>
          </w:p>
          <w:p w:rsidR="00D1659E" w:rsidRPr="00070A99" w:rsidRDefault="00D1659E" w:rsidP="005611BE">
            <w:pPr>
              <w:rPr>
                <w:rFonts w:ascii="Verdana" w:hAnsi="Verdana"/>
                <w:b/>
                <w:color w:val="000000"/>
                <w:sz w:val="20"/>
                <w:szCs w:val="20"/>
              </w:rPr>
            </w:pPr>
          </w:p>
        </w:tc>
      </w:tr>
      <w:tr w:rsidR="00D1659E" w:rsidRPr="00070A99" w:rsidTr="00070A99">
        <w:tc>
          <w:tcPr>
            <w:tcW w:w="1080" w:type="dxa"/>
          </w:tcPr>
          <w:p w:rsidR="00D1659E" w:rsidRPr="00070A99" w:rsidRDefault="00D1659E" w:rsidP="005611BE">
            <w:pPr>
              <w:rPr>
                <w:rFonts w:ascii="Arial" w:hAnsi="Arial" w:cs="Arial"/>
                <w:b/>
                <w:lang w:val="en-GB"/>
              </w:rPr>
            </w:pPr>
          </w:p>
        </w:tc>
        <w:tc>
          <w:tcPr>
            <w:tcW w:w="900" w:type="dxa"/>
          </w:tcPr>
          <w:p w:rsidR="00D1659E" w:rsidRPr="00070A99" w:rsidRDefault="00D1659E" w:rsidP="005611BE">
            <w:pPr>
              <w:rPr>
                <w:rFonts w:ascii="Verdana" w:hAnsi="Verdana"/>
                <w:b/>
                <w:color w:val="000000"/>
                <w:sz w:val="20"/>
                <w:szCs w:val="20"/>
              </w:rPr>
            </w:pPr>
          </w:p>
        </w:tc>
        <w:tc>
          <w:tcPr>
            <w:tcW w:w="1080"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Failing</w:t>
            </w:r>
          </w:p>
        </w:tc>
        <w:tc>
          <w:tcPr>
            <w:tcW w:w="1440"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Induction</w:t>
            </w:r>
          </w:p>
        </w:tc>
        <w:tc>
          <w:tcPr>
            <w:tcW w:w="1080" w:type="dxa"/>
            <w:gridSpan w:val="2"/>
          </w:tcPr>
          <w:p w:rsidR="00D1659E" w:rsidRPr="00070A99" w:rsidRDefault="00D1659E" w:rsidP="005611BE">
            <w:pPr>
              <w:rPr>
                <w:rFonts w:ascii="Verdana" w:hAnsi="Verdana"/>
                <w:b/>
                <w:color w:val="000000"/>
                <w:sz w:val="20"/>
                <w:szCs w:val="20"/>
              </w:rPr>
            </w:pPr>
          </w:p>
        </w:tc>
        <w:tc>
          <w:tcPr>
            <w:tcW w:w="1260"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Working towards</w:t>
            </w:r>
          </w:p>
        </w:tc>
        <w:tc>
          <w:tcPr>
            <w:tcW w:w="1080" w:type="dxa"/>
          </w:tcPr>
          <w:p w:rsidR="00D1659E" w:rsidRPr="00070A99" w:rsidRDefault="00D1659E" w:rsidP="005611BE">
            <w:pPr>
              <w:rPr>
                <w:rFonts w:ascii="Verdana" w:hAnsi="Verdana"/>
                <w:b/>
                <w:color w:val="000000"/>
                <w:sz w:val="20"/>
                <w:szCs w:val="20"/>
              </w:rPr>
            </w:pPr>
          </w:p>
        </w:tc>
        <w:tc>
          <w:tcPr>
            <w:tcW w:w="1440" w:type="dxa"/>
            <w:gridSpan w:val="2"/>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Achieving standards</w:t>
            </w:r>
          </w:p>
        </w:tc>
        <w:tc>
          <w:tcPr>
            <w:tcW w:w="781" w:type="dxa"/>
          </w:tcPr>
          <w:p w:rsidR="00D1659E" w:rsidRPr="00070A99" w:rsidRDefault="00D1659E" w:rsidP="005611BE">
            <w:pPr>
              <w:rPr>
                <w:rFonts w:ascii="Verdana" w:hAnsi="Verdana"/>
                <w:b/>
                <w:color w:val="000000"/>
                <w:sz w:val="20"/>
                <w:szCs w:val="20"/>
              </w:rPr>
            </w:pPr>
          </w:p>
        </w:tc>
        <w:tc>
          <w:tcPr>
            <w:tcW w:w="935" w:type="dxa"/>
            <w:gridSpan w:val="3"/>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Good</w:t>
            </w:r>
          </w:p>
        </w:tc>
        <w:tc>
          <w:tcPr>
            <w:tcW w:w="804" w:type="dxa"/>
          </w:tcPr>
          <w:p w:rsidR="00D1659E" w:rsidRPr="00070A99" w:rsidRDefault="00D1659E" w:rsidP="005611BE">
            <w:pPr>
              <w:rPr>
                <w:rFonts w:ascii="Verdana" w:hAnsi="Verdana"/>
                <w:b/>
                <w:color w:val="000000"/>
                <w:sz w:val="20"/>
                <w:szCs w:val="20"/>
              </w:rPr>
            </w:pPr>
          </w:p>
        </w:tc>
        <w:tc>
          <w:tcPr>
            <w:tcW w:w="1651"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Outstanding</w:t>
            </w:r>
          </w:p>
        </w:tc>
      </w:tr>
      <w:tr w:rsidR="00D1659E" w:rsidRPr="00070A99" w:rsidTr="00070A99">
        <w:tc>
          <w:tcPr>
            <w:tcW w:w="1080" w:type="dxa"/>
          </w:tcPr>
          <w:p w:rsidR="00D1659E" w:rsidRPr="00070A99" w:rsidRDefault="00D1659E" w:rsidP="005611BE">
            <w:pPr>
              <w:rPr>
                <w:rFonts w:ascii="Arial" w:hAnsi="Arial" w:cs="Arial"/>
                <w:b/>
                <w:lang w:val="en-GB"/>
              </w:rPr>
            </w:pPr>
            <w:r w:rsidRPr="00070A99">
              <w:rPr>
                <w:rFonts w:ascii="Arial" w:hAnsi="Arial" w:cs="Arial"/>
                <w:b/>
                <w:lang w:val="en-GB"/>
              </w:rPr>
              <w:t>POT</w:t>
            </w:r>
            <w:r w:rsidR="00CD6080" w:rsidRPr="00070A99">
              <w:rPr>
                <w:rFonts w:ascii="Arial" w:hAnsi="Arial" w:cs="Arial"/>
                <w:b/>
                <w:lang w:val="en-GB"/>
              </w:rPr>
              <w:t>3</w:t>
            </w:r>
          </w:p>
        </w:tc>
        <w:tc>
          <w:tcPr>
            <w:tcW w:w="900" w:type="dxa"/>
          </w:tcPr>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Grade</w:t>
            </w:r>
          </w:p>
        </w:tc>
        <w:tc>
          <w:tcPr>
            <w:tcW w:w="108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Failing</w:t>
            </w:r>
          </w:p>
        </w:tc>
        <w:tc>
          <w:tcPr>
            <w:tcW w:w="144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5</w:t>
            </w:r>
          </w:p>
        </w:tc>
        <w:tc>
          <w:tcPr>
            <w:tcW w:w="1080" w:type="dxa"/>
            <w:gridSpan w:val="2"/>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4/5</w:t>
            </w:r>
          </w:p>
        </w:tc>
        <w:tc>
          <w:tcPr>
            <w:tcW w:w="126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4</w:t>
            </w:r>
          </w:p>
        </w:tc>
        <w:tc>
          <w:tcPr>
            <w:tcW w:w="1080"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3/4</w:t>
            </w:r>
          </w:p>
        </w:tc>
        <w:tc>
          <w:tcPr>
            <w:tcW w:w="1440" w:type="dxa"/>
            <w:gridSpan w:val="2"/>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3</w:t>
            </w:r>
          </w:p>
        </w:tc>
        <w:tc>
          <w:tcPr>
            <w:tcW w:w="781"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2/3</w:t>
            </w:r>
          </w:p>
        </w:tc>
        <w:tc>
          <w:tcPr>
            <w:tcW w:w="935" w:type="dxa"/>
            <w:gridSpan w:val="3"/>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2</w:t>
            </w:r>
          </w:p>
        </w:tc>
        <w:tc>
          <w:tcPr>
            <w:tcW w:w="804"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1/2</w:t>
            </w:r>
          </w:p>
        </w:tc>
        <w:tc>
          <w:tcPr>
            <w:tcW w:w="1651" w:type="dxa"/>
          </w:tcPr>
          <w:p w:rsidR="00D1659E" w:rsidRPr="00070A99" w:rsidRDefault="00D1659E" w:rsidP="00070A99">
            <w:pPr>
              <w:jc w:val="center"/>
              <w:rPr>
                <w:rFonts w:ascii="Verdana" w:hAnsi="Verdana"/>
                <w:b/>
                <w:color w:val="000000"/>
                <w:sz w:val="20"/>
                <w:szCs w:val="20"/>
              </w:rPr>
            </w:pPr>
            <w:r w:rsidRPr="00070A99">
              <w:rPr>
                <w:rFonts w:ascii="Verdana" w:hAnsi="Verdana"/>
                <w:b/>
                <w:color w:val="000000"/>
                <w:sz w:val="20"/>
                <w:szCs w:val="20"/>
              </w:rPr>
              <w:t>1</w:t>
            </w:r>
          </w:p>
        </w:tc>
      </w:tr>
      <w:tr w:rsidR="00D1659E" w:rsidRPr="00070A99" w:rsidTr="00070A99">
        <w:tc>
          <w:tcPr>
            <w:tcW w:w="1080" w:type="dxa"/>
          </w:tcPr>
          <w:p w:rsidR="00D1659E" w:rsidRPr="00070A99" w:rsidRDefault="00D1659E" w:rsidP="005611BE">
            <w:pPr>
              <w:rPr>
                <w:rFonts w:ascii="Arial" w:hAnsi="Arial" w:cs="Arial"/>
                <w:b/>
                <w:lang w:val="en-GB"/>
              </w:rPr>
            </w:pPr>
          </w:p>
        </w:tc>
        <w:tc>
          <w:tcPr>
            <w:tcW w:w="12451" w:type="dxa"/>
            <w:gridSpan w:val="15"/>
          </w:tcPr>
          <w:p w:rsidR="00D1659E" w:rsidRPr="00070A99" w:rsidRDefault="009F6DF0" w:rsidP="005611BE">
            <w:pPr>
              <w:rPr>
                <w:rFonts w:ascii="Verdana" w:hAnsi="Verdana"/>
                <w:b/>
                <w:color w:val="000000"/>
                <w:sz w:val="20"/>
                <w:szCs w:val="20"/>
              </w:rPr>
            </w:pPr>
            <w:r w:rsidRPr="00070A99">
              <w:rPr>
                <w:rFonts w:ascii="Verdana" w:hAnsi="Verdana"/>
                <w:b/>
                <w:color w:val="000000"/>
                <w:sz w:val="20"/>
                <w:szCs w:val="20"/>
              </w:rPr>
              <w:t xml:space="preserve"> Highlight descriptors in green</w:t>
            </w:r>
          </w:p>
          <w:p w:rsidR="00D1659E" w:rsidRPr="00070A99" w:rsidRDefault="00D1659E" w:rsidP="005611BE">
            <w:pPr>
              <w:rPr>
                <w:rFonts w:ascii="Verdana" w:hAnsi="Verdana"/>
                <w:b/>
                <w:color w:val="000000"/>
                <w:sz w:val="20"/>
                <w:szCs w:val="20"/>
              </w:rPr>
            </w:pPr>
          </w:p>
          <w:p w:rsidR="00D1659E" w:rsidRPr="00070A99" w:rsidRDefault="00D1659E" w:rsidP="005611BE">
            <w:pPr>
              <w:rPr>
                <w:rFonts w:ascii="Verdana" w:hAnsi="Verdana"/>
                <w:b/>
                <w:color w:val="000000"/>
                <w:sz w:val="20"/>
                <w:szCs w:val="20"/>
              </w:rPr>
            </w:pPr>
            <w:r w:rsidRPr="00070A99">
              <w:rPr>
                <w:rFonts w:ascii="Verdana" w:hAnsi="Verdana"/>
                <w:b/>
                <w:color w:val="000000"/>
                <w:sz w:val="20"/>
                <w:szCs w:val="20"/>
              </w:rPr>
              <w:t>Date:                                Home school:                                                       Mentor:</w:t>
            </w:r>
          </w:p>
          <w:p w:rsidR="00D1659E" w:rsidRPr="00070A99" w:rsidRDefault="00D1659E" w:rsidP="005611BE">
            <w:pPr>
              <w:rPr>
                <w:rFonts w:ascii="Verdana" w:hAnsi="Verdana"/>
                <w:b/>
                <w:color w:val="000000"/>
                <w:sz w:val="20"/>
                <w:szCs w:val="20"/>
              </w:rPr>
            </w:pPr>
          </w:p>
        </w:tc>
      </w:tr>
    </w:tbl>
    <w:p w:rsidR="004065E2" w:rsidRPr="00687F5A" w:rsidRDefault="004065E2" w:rsidP="004065E2">
      <w:pPr>
        <w:rPr>
          <w:rFonts w:ascii="Arial" w:hAnsi="Arial" w:cs="Arial"/>
          <w:lang w:val="en-GB"/>
        </w:rPr>
      </w:pPr>
    </w:p>
    <w:p w:rsidR="00053D30" w:rsidRDefault="00053D30" w:rsidP="00053D30">
      <w:pPr>
        <w:rPr>
          <w:rFonts w:ascii="Arial" w:hAnsi="Arial" w:cs="Arial"/>
          <w:lang w:val="en-GB"/>
        </w:rPr>
      </w:pPr>
      <w:r w:rsidRPr="003C5C05">
        <w:rPr>
          <w:rFonts w:ascii="Arial" w:hAnsi="Arial" w:cs="Arial"/>
          <w:b/>
          <w:lang w:val="en-GB"/>
        </w:rPr>
        <w:t>Note to mentors:</w:t>
      </w:r>
      <w:r>
        <w:rPr>
          <w:rFonts w:ascii="Arial" w:hAnsi="Arial" w:cs="Arial"/>
          <w:lang w:val="en-GB"/>
        </w:rPr>
        <w:t xml:space="preserve"> There may be situations where trainees starting their complementary school placement need to revisit some of the criteria that have been highlighted for their home school placement. This does doesn’t necessarily mean that the trainee has regressed but often relates to the different nature of the complementary and home schools.</w:t>
      </w:r>
    </w:p>
    <w:p w:rsidR="00053D30" w:rsidRDefault="00053D30" w:rsidP="00053D30">
      <w:pPr>
        <w:rPr>
          <w:rFonts w:ascii="Arial" w:hAnsi="Arial" w:cs="Arial"/>
          <w:lang w:val="en-GB"/>
        </w:rPr>
      </w:pPr>
    </w:p>
    <w:p w:rsidR="00053D30" w:rsidRDefault="00053D30" w:rsidP="00053D30">
      <w:pPr>
        <w:rPr>
          <w:rFonts w:ascii="Arial" w:hAnsi="Arial" w:cs="Arial"/>
          <w:lang w:val="en-GB"/>
        </w:rPr>
      </w:pPr>
      <w:r>
        <w:rPr>
          <w:rFonts w:ascii="Arial" w:hAnsi="Arial" w:cs="Arial"/>
          <w:lang w:val="en-GB"/>
        </w:rPr>
        <w:t>If this is the case mentors will want to discuss the criteria with the trainee and it may be necessary to select some already highlighted criteria and set these as targets on their training planner towards the beginning of the CS placement. It may be useful to highlight these in another colour (e.g. pink) so that the trainee and mentor can see that they were achieved during HS placement but need to be addressed again in the CS placement.</w:t>
      </w:r>
    </w:p>
    <w:p w:rsidR="00053D30" w:rsidRDefault="00053D30" w:rsidP="00053D30">
      <w:pPr>
        <w:rPr>
          <w:rFonts w:ascii="Arial" w:hAnsi="Arial" w:cs="Arial"/>
          <w:lang w:val="en-GB"/>
        </w:rPr>
      </w:pPr>
    </w:p>
    <w:p w:rsidR="00053D30" w:rsidRPr="00687F5A" w:rsidRDefault="00053D30" w:rsidP="00053D30">
      <w:pPr>
        <w:rPr>
          <w:rFonts w:ascii="Arial" w:hAnsi="Arial" w:cs="Arial"/>
          <w:lang w:val="en-GB"/>
        </w:rPr>
      </w:pPr>
      <w:r>
        <w:rPr>
          <w:rFonts w:ascii="Arial" w:hAnsi="Arial" w:cs="Arial"/>
          <w:lang w:val="en-GB"/>
        </w:rPr>
        <w:t>We ask that mentors add a note in the box at the bottom of each page to explain which criteria are being revisited.</w:t>
      </w:r>
    </w:p>
    <w:p w:rsidR="00687F5A" w:rsidRPr="00687F5A" w:rsidRDefault="00687F5A">
      <w:pPr>
        <w:rPr>
          <w:rFonts w:ascii="Arial" w:hAnsi="Arial" w:cs="Arial"/>
          <w:lang w:val="en-GB"/>
        </w:rPr>
      </w:pPr>
    </w:p>
    <w:sectPr w:rsidR="00687F5A" w:rsidRPr="00687F5A" w:rsidSect="00B16C10">
      <w:headerReference w:type="even" r:id="rId8"/>
      <w:headerReference w:type="default" r:id="rId9"/>
      <w:footerReference w:type="even" r:id="rId10"/>
      <w:pgSz w:w="15840" w:h="12240" w:orient="landscape"/>
      <w:pgMar w:top="198" w:right="1440" w:bottom="20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443" w:rsidRDefault="00102443">
      <w:r>
        <w:separator/>
      </w:r>
    </w:p>
  </w:endnote>
  <w:endnote w:type="continuationSeparator" w:id="0">
    <w:p w:rsidR="00102443" w:rsidRDefault="001024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43" w:rsidRDefault="0020550E" w:rsidP="009C087A">
    <w:pPr>
      <w:pStyle w:val="Footer"/>
      <w:framePr w:wrap="around" w:vAnchor="text" w:hAnchor="margin" w:xAlign="center" w:y="1"/>
      <w:rPr>
        <w:rStyle w:val="PageNumber"/>
      </w:rPr>
    </w:pPr>
    <w:r>
      <w:rPr>
        <w:rStyle w:val="PageNumber"/>
      </w:rPr>
      <w:fldChar w:fldCharType="begin"/>
    </w:r>
    <w:r w:rsidR="00102443">
      <w:rPr>
        <w:rStyle w:val="PageNumber"/>
      </w:rPr>
      <w:instrText xml:space="preserve">PAGE  </w:instrText>
    </w:r>
    <w:r>
      <w:rPr>
        <w:rStyle w:val="PageNumber"/>
      </w:rPr>
      <w:fldChar w:fldCharType="end"/>
    </w:r>
  </w:p>
  <w:p w:rsidR="00102443" w:rsidRDefault="00102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443" w:rsidRDefault="00102443">
      <w:r>
        <w:separator/>
      </w:r>
    </w:p>
  </w:footnote>
  <w:footnote w:type="continuationSeparator" w:id="0">
    <w:p w:rsidR="00102443" w:rsidRDefault="00102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43" w:rsidRDefault="0020550E" w:rsidP="001A5D44">
    <w:pPr>
      <w:pStyle w:val="Header"/>
      <w:framePr w:wrap="around" w:vAnchor="text" w:hAnchor="margin" w:xAlign="right" w:y="1"/>
      <w:rPr>
        <w:rStyle w:val="PageNumber"/>
      </w:rPr>
    </w:pPr>
    <w:r>
      <w:rPr>
        <w:rStyle w:val="PageNumber"/>
      </w:rPr>
      <w:fldChar w:fldCharType="begin"/>
    </w:r>
    <w:r w:rsidR="00102443">
      <w:rPr>
        <w:rStyle w:val="PageNumber"/>
      </w:rPr>
      <w:instrText xml:space="preserve">PAGE  </w:instrText>
    </w:r>
    <w:r>
      <w:rPr>
        <w:rStyle w:val="PageNumber"/>
      </w:rPr>
      <w:fldChar w:fldCharType="end"/>
    </w:r>
  </w:p>
  <w:p w:rsidR="00102443" w:rsidRDefault="00102443" w:rsidP="004537D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43" w:rsidRDefault="0020550E" w:rsidP="001A5D44">
    <w:pPr>
      <w:pStyle w:val="Header"/>
      <w:framePr w:wrap="around" w:vAnchor="text" w:hAnchor="margin" w:xAlign="right" w:y="1"/>
      <w:rPr>
        <w:rStyle w:val="PageNumber"/>
      </w:rPr>
    </w:pPr>
    <w:r>
      <w:rPr>
        <w:rStyle w:val="PageNumber"/>
      </w:rPr>
      <w:fldChar w:fldCharType="begin"/>
    </w:r>
    <w:r w:rsidR="00102443">
      <w:rPr>
        <w:rStyle w:val="PageNumber"/>
      </w:rPr>
      <w:instrText xml:space="preserve">PAGE  </w:instrText>
    </w:r>
    <w:r>
      <w:rPr>
        <w:rStyle w:val="PageNumber"/>
      </w:rPr>
      <w:fldChar w:fldCharType="separate"/>
    </w:r>
    <w:r w:rsidR="00DE270C">
      <w:rPr>
        <w:rStyle w:val="PageNumber"/>
        <w:noProof/>
      </w:rPr>
      <w:t>8</w:t>
    </w:r>
    <w:r>
      <w:rPr>
        <w:rStyle w:val="PageNumber"/>
      </w:rPr>
      <w:fldChar w:fldCharType="end"/>
    </w:r>
  </w:p>
  <w:p w:rsidR="00102443" w:rsidRPr="00B16C10" w:rsidRDefault="00102443" w:rsidP="00B16C10">
    <w:pPr>
      <w:pStyle w:val="Footer"/>
      <w:rPr>
        <w:rFonts w:ascii="Arial" w:hAnsi="Arial" w:cs="Arial"/>
        <w:sz w:val="20"/>
        <w:szCs w:val="20"/>
      </w:rPr>
    </w:pPr>
    <w:r>
      <w:rPr>
        <w:rFonts w:ascii="Arial" w:hAnsi="Arial" w:cs="Arial"/>
        <w:sz w:val="20"/>
        <w:szCs w:val="20"/>
        <w:lang w:val="en-GB"/>
      </w:rPr>
      <w:t xml:space="preserve"> </w:t>
    </w:r>
    <w:proofErr w:type="gramStart"/>
    <w:r w:rsidRPr="00B16C10">
      <w:rPr>
        <w:rFonts w:ascii="Arial" w:hAnsi="Arial" w:cs="Arial"/>
        <w:sz w:val="20"/>
        <w:szCs w:val="20"/>
      </w:rPr>
      <w:t>e-mail</w:t>
    </w:r>
    <w:proofErr w:type="gramEnd"/>
    <w:r w:rsidRPr="00B16C10">
      <w:rPr>
        <w:rFonts w:ascii="Arial" w:hAnsi="Arial" w:cs="Arial"/>
        <w:sz w:val="20"/>
        <w:szCs w:val="20"/>
      </w:rPr>
      <w:t xml:space="preserve"> to </w:t>
    </w:r>
    <w:hyperlink r:id="rId1" w:history="1">
      <w:r w:rsidRPr="00B16C10">
        <w:rPr>
          <w:rStyle w:val="Hyperlink"/>
          <w:rFonts w:ascii="Arial" w:hAnsi="Arial" w:cs="Arial"/>
          <w:sz w:val="20"/>
          <w:szCs w:val="20"/>
        </w:rPr>
        <w:t>pgce@bath.ac.uk</w:t>
      </w:r>
    </w:hyperlink>
    <w:r w:rsidRPr="00B16C10">
      <w:rPr>
        <w:rFonts w:ascii="Arial" w:hAnsi="Arial" w:cs="Arial"/>
        <w:sz w:val="20"/>
        <w:szCs w:val="20"/>
      </w:rPr>
      <w:t xml:space="preserve">  Deadlines:</w:t>
    </w:r>
    <w:r>
      <w:rPr>
        <w:rFonts w:ascii="Arial" w:hAnsi="Arial" w:cs="Arial"/>
        <w:sz w:val="20"/>
        <w:szCs w:val="20"/>
      </w:rPr>
      <w:t xml:space="preserve"> </w:t>
    </w:r>
    <w:r w:rsidRPr="00B16C10">
      <w:rPr>
        <w:rFonts w:ascii="Arial" w:hAnsi="Arial" w:cs="Arial"/>
        <w:sz w:val="20"/>
        <w:szCs w:val="20"/>
      </w:rPr>
      <w:t>ATP1 17</w:t>
    </w:r>
    <w:r w:rsidRPr="00B16C10">
      <w:rPr>
        <w:rFonts w:ascii="Arial" w:hAnsi="Arial" w:cs="Arial"/>
        <w:sz w:val="20"/>
        <w:szCs w:val="20"/>
        <w:vertAlign w:val="superscript"/>
      </w:rPr>
      <w:t>th</w:t>
    </w:r>
    <w:r w:rsidRPr="00B16C10">
      <w:rPr>
        <w:rFonts w:ascii="Arial" w:hAnsi="Arial" w:cs="Arial"/>
        <w:sz w:val="20"/>
        <w:szCs w:val="20"/>
      </w:rPr>
      <w:t xml:space="preserve"> December 2010, ATP2 8</w:t>
    </w:r>
    <w:r w:rsidRPr="00B16C10">
      <w:rPr>
        <w:rFonts w:ascii="Arial" w:hAnsi="Arial" w:cs="Arial"/>
        <w:sz w:val="20"/>
        <w:szCs w:val="20"/>
        <w:vertAlign w:val="superscript"/>
      </w:rPr>
      <w:t>th</w:t>
    </w:r>
    <w:r w:rsidRPr="00B16C10">
      <w:rPr>
        <w:rFonts w:ascii="Arial" w:hAnsi="Arial" w:cs="Arial"/>
        <w:sz w:val="20"/>
        <w:szCs w:val="20"/>
      </w:rPr>
      <w:t xml:space="preserve"> April 2011, ATP3 6</w:t>
    </w:r>
    <w:r w:rsidRPr="00B16C10">
      <w:rPr>
        <w:rFonts w:ascii="Arial" w:hAnsi="Arial" w:cs="Arial"/>
        <w:sz w:val="20"/>
        <w:szCs w:val="20"/>
        <w:vertAlign w:val="superscript"/>
      </w:rPr>
      <w:t>th</w:t>
    </w:r>
    <w:r w:rsidRPr="00B16C10">
      <w:rPr>
        <w:rFonts w:ascii="Arial" w:hAnsi="Arial" w:cs="Arial"/>
        <w:sz w:val="20"/>
        <w:szCs w:val="20"/>
      </w:rPr>
      <w:t xml:space="preserve"> June 2011</w:t>
    </w:r>
  </w:p>
  <w:p w:rsidR="00102443" w:rsidRPr="00C1454D" w:rsidRDefault="00102443" w:rsidP="004537DE">
    <w:pPr>
      <w:pStyle w:val="Header"/>
      <w:ind w:right="360"/>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1034"/>
    <w:multiLevelType w:val="hybridMultilevel"/>
    <w:tmpl w:val="9AE24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45030B"/>
    <w:multiLevelType w:val="hybridMultilevel"/>
    <w:tmpl w:val="DF740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664F67"/>
    <w:multiLevelType w:val="hybridMultilevel"/>
    <w:tmpl w:val="CC940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FAF3395"/>
    <w:multiLevelType w:val="hybridMultilevel"/>
    <w:tmpl w:val="88DE4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286969"/>
    <w:multiLevelType w:val="hybridMultilevel"/>
    <w:tmpl w:val="64FCA0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4285256"/>
    <w:multiLevelType w:val="hybridMultilevel"/>
    <w:tmpl w:val="F5FEA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6171A"/>
    <w:multiLevelType w:val="hybridMultilevel"/>
    <w:tmpl w:val="D3889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1068E5"/>
    <w:multiLevelType w:val="hybridMultilevel"/>
    <w:tmpl w:val="E7D8D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361F86"/>
    <w:multiLevelType w:val="hybridMultilevel"/>
    <w:tmpl w:val="38EAB9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0C70F81"/>
    <w:multiLevelType w:val="hybridMultilevel"/>
    <w:tmpl w:val="1AE88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91437F"/>
    <w:multiLevelType w:val="hybridMultilevel"/>
    <w:tmpl w:val="20582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5D74AA"/>
    <w:multiLevelType w:val="hybridMultilevel"/>
    <w:tmpl w:val="E18EC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437BAA"/>
    <w:multiLevelType w:val="hybridMultilevel"/>
    <w:tmpl w:val="1B469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B23CA8"/>
    <w:multiLevelType w:val="hybridMultilevel"/>
    <w:tmpl w:val="6930D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1366A9"/>
    <w:multiLevelType w:val="hybridMultilevel"/>
    <w:tmpl w:val="3CBA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853057C"/>
    <w:multiLevelType w:val="hybridMultilevel"/>
    <w:tmpl w:val="3C88A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E40441"/>
    <w:multiLevelType w:val="hybridMultilevel"/>
    <w:tmpl w:val="A4F26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885904"/>
    <w:multiLevelType w:val="hybridMultilevel"/>
    <w:tmpl w:val="106EBA02"/>
    <w:lvl w:ilvl="0" w:tplc="C65A165C">
      <w:start w:val="1"/>
      <w:numFmt w:val="bullet"/>
      <w:pStyle w:val="Bulletsstandard"/>
      <w:lvlText w:val=""/>
      <w:lvlJc w:val="left"/>
      <w:pPr>
        <w:tabs>
          <w:tab w:val="num" w:pos="927"/>
        </w:tabs>
        <w:ind w:left="927" w:hanging="360"/>
      </w:pPr>
      <w:rPr>
        <w:rFonts w:ascii="Wingdings" w:hAnsi="Wingdings" w:hint="default"/>
        <w:color w:val="auto"/>
      </w:rPr>
    </w:lvl>
    <w:lvl w:ilvl="1" w:tplc="08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00C4955"/>
    <w:multiLevelType w:val="hybridMultilevel"/>
    <w:tmpl w:val="10A28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E23A16"/>
    <w:multiLevelType w:val="hybridMultilevel"/>
    <w:tmpl w:val="814A8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4D6BEB"/>
    <w:multiLevelType w:val="hybridMultilevel"/>
    <w:tmpl w:val="B07AE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10"/>
  </w:num>
  <w:num w:numId="4">
    <w:abstractNumId w:val="8"/>
  </w:num>
  <w:num w:numId="5">
    <w:abstractNumId w:val="15"/>
  </w:num>
  <w:num w:numId="6">
    <w:abstractNumId w:val="16"/>
  </w:num>
  <w:num w:numId="7">
    <w:abstractNumId w:val="1"/>
  </w:num>
  <w:num w:numId="8">
    <w:abstractNumId w:val="17"/>
  </w:num>
  <w:num w:numId="9">
    <w:abstractNumId w:val="20"/>
  </w:num>
  <w:num w:numId="10">
    <w:abstractNumId w:val="14"/>
  </w:num>
  <w:num w:numId="11">
    <w:abstractNumId w:val="6"/>
  </w:num>
  <w:num w:numId="12">
    <w:abstractNumId w:val="18"/>
  </w:num>
  <w:num w:numId="13">
    <w:abstractNumId w:val="5"/>
  </w:num>
  <w:num w:numId="14">
    <w:abstractNumId w:val="9"/>
  </w:num>
  <w:num w:numId="15">
    <w:abstractNumId w:val="11"/>
  </w:num>
  <w:num w:numId="16">
    <w:abstractNumId w:val="0"/>
  </w:num>
  <w:num w:numId="17">
    <w:abstractNumId w:val="12"/>
  </w:num>
  <w:num w:numId="18">
    <w:abstractNumId w:val="7"/>
  </w:num>
  <w:num w:numId="19">
    <w:abstractNumId w:val="3"/>
  </w:num>
  <w:num w:numId="20">
    <w:abstractNumId w:val="13"/>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hdrShapeDefaults>
    <o:shapedefaults v:ext="edit" spidmax="5121"/>
  </w:hdrShapeDefaults>
  <w:footnotePr>
    <w:footnote w:id="-1"/>
    <w:footnote w:id="0"/>
  </w:footnotePr>
  <w:endnotePr>
    <w:endnote w:id="-1"/>
    <w:endnote w:id="0"/>
  </w:endnotePr>
  <w:compat/>
  <w:rsids>
    <w:rsidRoot w:val="00687F5A"/>
    <w:rsid w:val="00000497"/>
    <w:rsid w:val="00037145"/>
    <w:rsid w:val="00053D30"/>
    <w:rsid w:val="00070A99"/>
    <w:rsid w:val="00073E83"/>
    <w:rsid w:val="000C56DA"/>
    <w:rsid w:val="000E2352"/>
    <w:rsid w:val="00102443"/>
    <w:rsid w:val="0011259B"/>
    <w:rsid w:val="00135A91"/>
    <w:rsid w:val="00162B25"/>
    <w:rsid w:val="00172E10"/>
    <w:rsid w:val="001814E5"/>
    <w:rsid w:val="00187A35"/>
    <w:rsid w:val="001A5D44"/>
    <w:rsid w:val="001B1CA7"/>
    <w:rsid w:val="001C435B"/>
    <w:rsid w:val="001D0F99"/>
    <w:rsid w:val="0020550E"/>
    <w:rsid w:val="00227A1B"/>
    <w:rsid w:val="00232800"/>
    <w:rsid w:val="002807A5"/>
    <w:rsid w:val="002A64FB"/>
    <w:rsid w:val="002C2EBA"/>
    <w:rsid w:val="002E42CD"/>
    <w:rsid w:val="002F393D"/>
    <w:rsid w:val="00352DCD"/>
    <w:rsid w:val="00354D67"/>
    <w:rsid w:val="00387809"/>
    <w:rsid w:val="00394243"/>
    <w:rsid w:val="003966AB"/>
    <w:rsid w:val="003C5F2A"/>
    <w:rsid w:val="003E49AF"/>
    <w:rsid w:val="003F44E8"/>
    <w:rsid w:val="004065E2"/>
    <w:rsid w:val="004537DE"/>
    <w:rsid w:val="00455AE5"/>
    <w:rsid w:val="00461294"/>
    <w:rsid w:val="0048404A"/>
    <w:rsid w:val="00513E90"/>
    <w:rsid w:val="005611BE"/>
    <w:rsid w:val="00585730"/>
    <w:rsid w:val="00591BDD"/>
    <w:rsid w:val="005935AB"/>
    <w:rsid w:val="005A2003"/>
    <w:rsid w:val="005A5742"/>
    <w:rsid w:val="005B1457"/>
    <w:rsid w:val="005B29DD"/>
    <w:rsid w:val="005E5BE1"/>
    <w:rsid w:val="00600CB1"/>
    <w:rsid w:val="006026F8"/>
    <w:rsid w:val="006448F1"/>
    <w:rsid w:val="00687F5A"/>
    <w:rsid w:val="00690F4E"/>
    <w:rsid w:val="00696107"/>
    <w:rsid w:val="006A6478"/>
    <w:rsid w:val="006B5027"/>
    <w:rsid w:val="006E1BAD"/>
    <w:rsid w:val="007252C3"/>
    <w:rsid w:val="00726F59"/>
    <w:rsid w:val="00746BB4"/>
    <w:rsid w:val="00790036"/>
    <w:rsid w:val="007A1CAA"/>
    <w:rsid w:val="007A7E68"/>
    <w:rsid w:val="007C7627"/>
    <w:rsid w:val="007E0146"/>
    <w:rsid w:val="00802891"/>
    <w:rsid w:val="00823027"/>
    <w:rsid w:val="00840FDB"/>
    <w:rsid w:val="00863B2A"/>
    <w:rsid w:val="00863E42"/>
    <w:rsid w:val="00892FC7"/>
    <w:rsid w:val="008C7F32"/>
    <w:rsid w:val="009201ED"/>
    <w:rsid w:val="009A0C81"/>
    <w:rsid w:val="009A6ABD"/>
    <w:rsid w:val="009A6D1B"/>
    <w:rsid w:val="009B2A5F"/>
    <w:rsid w:val="009C087A"/>
    <w:rsid w:val="009C6F17"/>
    <w:rsid w:val="009F6DF0"/>
    <w:rsid w:val="00A02449"/>
    <w:rsid w:val="00A5563C"/>
    <w:rsid w:val="00A74229"/>
    <w:rsid w:val="00A84408"/>
    <w:rsid w:val="00AE15B0"/>
    <w:rsid w:val="00AF207C"/>
    <w:rsid w:val="00AF22A3"/>
    <w:rsid w:val="00B16C10"/>
    <w:rsid w:val="00B212BC"/>
    <w:rsid w:val="00B331E8"/>
    <w:rsid w:val="00B51CE6"/>
    <w:rsid w:val="00B54050"/>
    <w:rsid w:val="00B73F04"/>
    <w:rsid w:val="00B952B6"/>
    <w:rsid w:val="00BC4675"/>
    <w:rsid w:val="00C04B8F"/>
    <w:rsid w:val="00C1454D"/>
    <w:rsid w:val="00C46B56"/>
    <w:rsid w:val="00C56676"/>
    <w:rsid w:val="00C62489"/>
    <w:rsid w:val="00C708CC"/>
    <w:rsid w:val="00CC1513"/>
    <w:rsid w:val="00CD6080"/>
    <w:rsid w:val="00CF708D"/>
    <w:rsid w:val="00D1659E"/>
    <w:rsid w:val="00D21D75"/>
    <w:rsid w:val="00D23B8E"/>
    <w:rsid w:val="00D367BC"/>
    <w:rsid w:val="00D4024D"/>
    <w:rsid w:val="00D75DE1"/>
    <w:rsid w:val="00D92489"/>
    <w:rsid w:val="00D95185"/>
    <w:rsid w:val="00DB11C7"/>
    <w:rsid w:val="00DE10D2"/>
    <w:rsid w:val="00DE270C"/>
    <w:rsid w:val="00DF041F"/>
    <w:rsid w:val="00E409E6"/>
    <w:rsid w:val="00E41EC7"/>
    <w:rsid w:val="00E72255"/>
    <w:rsid w:val="00EC37BC"/>
    <w:rsid w:val="00EC4FAB"/>
    <w:rsid w:val="00EC5433"/>
    <w:rsid w:val="00EE4983"/>
    <w:rsid w:val="00EE5B08"/>
    <w:rsid w:val="00F12D0E"/>
    <w:rsid w:val="00F53492"/>
    <w:rsid w:val="00F575D2"/>
    <w:rsid w:val="00FD1233"/>
    <w:rsid w:val="00FF6D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A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7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standard">
    <w:name w:val="Bullets (standard)"/>
    <w:basedOn w:val="Normal"/>
    <w:rsid w:val="009201ED"/>
    <w:pPr>
      <w:numPr>
        <w:numId w:val="8"/>
      </w:numPr>
    </w:pPr>
    <w:rPr>
      <w:rFonts w:ascii="Tahoma" w:hAnsi="Tahoma"/>
      <w:color w:val="000000"/>
      <w:lang w:val="en-GB"/>
    </w:rPr>
  </w:style>
  <w:style w:type="paragraph" w:customStyle="1" w:styleId="Tabletextbullet">
    <w:name w:val="Table text bullet"/>
    <w:basedOn w:val="Bulletsstandard"/>
    <w:rsid w:val="009201ED"/>
    <w:pPr>
      <w:tabs>
        <w:tab w:val="left" w:pos="567"/>
      </w:tabs>
      <w:spacing w:before="60" w:after="60"/>
      <w:contextualSpacing/>
    </w:pPr>
    <w:rPr>
      <w:sz w:val="22"/>
    </w:rPr>
  </w:style>
  <w:style w:type="paragraph" w:styleId="FootnoteText">
    <w:name w:val="footnote text"/>
    <w:basedOn w:val="Normal"/>
    <w:semiHidden/>
    <w:rsid w:val="009201ED"/>
    <w:rPr>
      <w:rFonts w:ascii="Tahoma" w:hAnsi="Tahoma"/>
      <w:color w:val="000000"/>
      <w:sz w:val="20"/>
      <w:szCs w:val="20"/>
      <w:lang w:val="en-GB"/>
    </w:rPr>
  </w:style>
  <w:style w:type="paragraph" w:customStyle="1" w:styleId="Unnumberedparagraph">
    <w:name w:val="Unnumbered paragraph"/>
    <w:basedOn w:val="Normal"/>
    <w:link w:val="UnnumberedparagraphChar"/>
    <w:rsid w:val="00746BB4"/>
    <w:pPr>
      <w:spacing w:after="240"/>
    </w:pPr>
    <w:rPr>
      <w:rFonts w:ascii="Tahoma" w:hAnsi="Tahoma"/>
      <w:color w:val="000000"/>
      <w:lang w:val="en-GB"/>
    </w:rPr>
  </w:style>
  <w:style w:type="character" w:customStyle="1" w:styleId="UnnumberedparagraphChar">
    <w:name w:val="Unnumbered paragraph Char"/>
    <w:basedOn w:val="DefaultParagraphFont"/>
    <w:link w:val="Unnumberedparagraph"/>
    <w:rsid w:val="00746BB4"/>
    <w:rPr>
      <w:rFonts w:ascii="Tahoma" w:hAnsi="Tahoma"/>
      <w:color w:val="000000"/>
      <w:sz w:val="24"/>
      <w:szCs w:val="24"/>
      <w:lang w:val="en-GB" w:eastAsia="en-US" w:bidi="ar-SA"/>
    </w:rPr>
  </w:style>
  <w:style w:type="paragraph" w:styleId="Header">
    <w:name w:val="header"/>
    <w:basedOn w:val="Normal"/>
    <w:rsid w:val="00C04B8F"/>
    <w:pPr>
      <w:tabs>
        <w:tab w:val="center" w:pos="4320"/>
        <w:tab w:val="right" w:pos="8640"/>
      </w:tabs>
    </w:pPr>
  </w:style>
  <w:style w:type="paragraph" w:styleId="Footer">
    <w:name w:val="footer"/>
    <w:basedOn w:val="Normal"/>
    <w:rsid w:val="00C04B8F"/>
    <w:pPr>
      <w:tabs>
        <w:tab w:val="center" w:pos="4320"/>
        <w:tab w:val="right" w:pos="8640"/>
      </w:tabs>
    </w:pPr>
  </w:style>
  <w:style w:type="character" w:styleId="PageNumber">
    <w:name w:val="page number"/>
    <w:basedOn w:val="DefaultParagraphFont"/>
    <w:rsid w:val="00802891"/>
  </w:style>
  <w:style w:type="character" w:styleId="Hyperlink">
    <w:name w:val="Hyperlink"/>
    <w:basedOn w:val="DefaultParagraphFont"/>
    <w:rsid w:val="005A2003"/>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pg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4C452-FDA4-474F-9191-BFFCC00E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4070</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Assessing trainee progress    Name:                                              SD Tutor:                                       Mentor:</vt:lpstr>
    </vt:vector>
  </TitlesOfParts>
  <Company>University of Bath</Company>
  <LinksUpToDate>false</LinksUpToDate>
  <CharactersWithSpaces>27639</CharactersWithSpaces>
  <SharedDoc>false</SharedDoc>
  <HLinks>
    <vt:vector size="6" baseType="variant">
      <vt:variant>
        <vt:i4>1835110</vt:i4>
      </vt:variant>
      <vt:variant>
        <vt:i4>5</vt:i4>
      </vt:variant>
      <vt:variant>
        <vt:i4>0</vt:i4>
      </vt:variant>
      <vt:variant>
        <vt:i4>5</vt:i4>
      </vt:variant>
      <vt:variant>
        <vt:lpwstr>mailto:pgce@bath.ac.uk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trainee progress    Name:                                              SD Tutor:                                       Mentor:</dc:title>
  <dc:subject/>
  <dc:creator>Dept of Education</dc:creator>
  <cp:keywords/>
  <dc:description/>
  <cp:lastModifiedBy>careyg</cp:lastModifiedBy>
  <cp:revision>4</cp:revision>
  <dcterms:created xsi:type="dcterms:W3CDTF">2011-04-08T11:09:00Z</dcterms:created>
  <dcterms:modified xsi:type="dcterms:W3CDTF">2011-04-08T14:48:00Z</dcterms:modified>
</cp:coreProperties>
</file>